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8E66" w14:textId="014C8CC2" w:rsidR="00253F6D" w:rsidRPr="001A7932" w:rsidRDefault="00253F6D" w:rsidP="00253F6D">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00631905">
        <w:rPr>
          <w:rFonts w:ascii="Arial" w:eastAsia="Calibri" w:hAnsi="Arial" w:cs="Arial"/>
          <w:b/>
          <w:noProof/>
          <w:color w:val="E2007A"/>
          <w:sz w:val="48"/>
        </w:rPr>
        <w:t>Symphony South Healthcare</w:t>
      </w:r>
    </w:p>
    <w:p w14:paraId="7D78CA80"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DFD7C79"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209CFE0F" w14:textId="77777777" w:rsidR="00253F6D" w:rsidRPr="001A7932" w:rsidRDefault="00253F6D" w:rsidP="00253F6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41CB3F98" w14:textId="77777777" w:rsidR="00253F6D" w:rsidRPr="001A7932" w:rsidRDefault="00253F6D" w:rsidP="00253F6D">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D538243"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7B90839"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107D6247"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3530031A"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DF3D6F6"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5E8A5F07"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7D6C6A34"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433344DA"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0E531B2"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13B02C9E"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8AC70A7"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3A6AACE8"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9780BE3"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D6CC181"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0485AFD" w14:textId="77777777" w:rsidR="00253F6D" w:rsidRPr="001A7932" w:rsidRDefault="00253F6D" w:rsidP="00253F6D">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02D76FC2" w14:textId="77777777" w:rsidR="00253F6D" w:rsidRPr="001A7932" w:rsidRDefault="00253F6D" w:rsidP="00253F6D">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DE722C5" w14:textId="506F821D" w:rsidR="00253F6D" w:rsidRDefault="00253F6D" w:rsidP="00253F6D">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E462F8">
        <w:rPr>
          <w:rFonts w:ascii="Arial" w:eastAsia="Calibri" w:hAnsi="Arial" w:cs="Arial"/>
          <w:b/>
          <w:noProof/>
          <w:color w:val="58585A"/>
        </w:rPr>
        <w:t>June</w:t>
      </w:r>
      <w:r w:rsidR="00417CB7">
        <w:rPr>
          <w:rFonts w:ascii="Arial" w:eastAsia="Calibri" w:hAnsi="Arial" w:cs="Arial"/>
          <w:b/>
          <w:noProof/>
          <w:color w:val="58585A"/>
        </w:rPr>
        <w:t xml:space="preserve"> 2026</w:t>
      </w:r>
      <w:r w:rsidRPr="001A7932">
        <w:rPr>
          <w:rFonts w:ascii="Arial" w:eastAsia="Calibri" w:hAnsi="Arial" w:cs="Arial"/>
          <w:b/>
          <w:color w:val="58585A"/>
        </w:rPr>
        <w:t>.</w:t>
      </w:r>
    </w:p>
    <w:p w14:paraId="472DA95F" w14:textId="4EFEF2EE" w:rsidR="00253F6D" w:rsidRPr="001A7932" w:rsidRDefault="00253F6D" w:rsidP="00253F6D">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631905">
        <w:rPr>
          <w:rFonts w:ascii="Arial" w:eastAsia="Calibri" w:hAnsi="Arial" w:cs="Arial"/>
          <w:b/>
          <w:noProof/>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53F6D" w:rsidRPr="001A7932" w14:paraId="68403EA0" w14:textId="77777777" w:rsidTr="008D572E">
        <w:trPr>
          <w:trHeight w:val="2110"/>
        </w:trPr>
        <w:tc>
          <w:tcPr>
            <w:tcW w:w="724" w:type="pct"/>
            <w:tcBorders>
              <w:bottom w:val="single" w:sz="4" w:space="0" w:color="FFFFFF" w:themeColor="background1"/>
            </w:tcBorders>
            <w:shd w:val="clear" w:color="auto" w:fill="58585A"/>
            <w:vAlign w:val="center"/>
          </w:tcPr>
          <w:p w14:paraId="3DC78F22"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2BCADB3A" w14:textId="77777777" w:rsidR="00253F6D" w:rsidRPr="001A7932" w:rsidRDefault="00253F6D"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20490BAD" w14:textId="77777777" w:rsidR="00253F6D" w:rsidRPr="001A7932" w:rsidRDefault="00253F6D"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2D51A9E4" w14:textId="77777777" w:rsidR="00253F6D" w:rsidRPr="001A7932" w:rsidRDefault="00253F6D"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30EF5297" w14:textId="1509E07C" w:rsidR="00253F6D" w:rsidRPr="007B3C62" w:rsidRDefault="007B3C62" w:rsidP="007B3C62">
            <w:r w:rsidRPr="001A7932">
              <w:rPr>
                <w:rFonts w:ascii="Arial" w:eastAsia="Calibri" w:hAnsi="Arial" w:cs="Arial"/>
                <w:color w:val="1E1E1E"/>
              </w:rPr>
              <w:t xml:space="preserve">We now have </w:t>
            </w:r>
            <w:r>
              <w:rPr>
                <w:rFonts w:ascii="Arial" w:eastAsia="Calibri" w:hAnsi="Arial" w:cs="Arial"/>
                <w:color w:val="1E1E1E"/>
              </w:rPr>
              <w:t>1</w:t>
            </w:r>
            <w:r w:rsidR="00E462F8">
              <w:rPr>
                <w:rFonts w:ascii="Arial" w:eastAsia="Calibri" w:hAnsi="Arial" w:cs="Arial"/>
                <w:color w:val="1E1E1E"/>
              </w:rPr>
              <w:t>3</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253F6D" w:rsidRPr="001A7932" w14:paraId="20D55D8D"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3AF5CD1"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988657C" w14:textId="77777777" w:rsidR="00253F6D" w:rsidRPr="001A7932" w:rsidRDefault="00253F6D"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0AA42A8"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ECBDD35"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DF1FA3F" w14:textId="77777777" w:rsidR="00253F6D" w:rsidRPr="001A7932" w:rsidRDefault="00253F6D"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71A0683" w14:textId="77777777" w:rsidR="00253F6D" w:rsidRPr="001A7932" w:rsidRDefault="00253F6D"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5C78939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8C2C85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38C3727" w14:textId="77777777" w:rsidR="00253F6D"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2B92DD59" w14:textId="77777777" w:rsidR="007A0B48" w:rsidRPr="001A7932" w:rsidRDefault="007A0B48" w:rsidP="008D572E">
            <w:pPr>
              <w:spacing w:before="200" w:line="240" w:lineRule="auto"/>
              <w:rPr>
                <w:rFonts w:ascii="Arial" w:eastAsia="Times New Roman" w:hAnsi="Arial" w:cs="Arial"/>
                <w:color w:val="1E1E1E"/>
                <w:lang w:eastAsia="en-GB"/>
              </w:rPr>
            </w:pPr>
          </w:p>
          <w:p w14:paraId="352C9794" w14:textId="2FB3CA2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sidR="007A0B48">
              <w:rPr>
                <w:rFonts w:ascii="Arial" w:eastAsia="Times New Roman" w:hAnsi="Arial" w:cs="Arial"/>
                <w:color w:val="1E1E1E"/>
                <w:lang w:eastAsia="en-GB"/>
              </w:rPr>
              <w:t xml:space="preserve">using </w:t>
            </w:r>
            <w:proofErr w:type="spellStart"/>
            <w:r w:rsidR="00E462F8">
              <w:rPr>
                <w:rFonts w:ascii="Arial" w:eastAsia="Times New Roman" w:hAnsi="Arial" w:cs="Arial"/>
                <w:color w:val="1E1E1E"/>
                <w:lang w:eastAsia="en-GB"/>
              </w:rPr>
              <w:t>askmyGP</w:t>
            </w:r>
            <w:proofErr w:type="spellEnd"/>
            <w:r w:rsidR="007A0B48">
              <w:rPr>
                <w:rFonts w:ascii="Arial" w:eastAsia="Times New Roman" w:hAnsi="Arial" w:cs="Arial"/>
                <w:color w:val="1E1E1E"/>
                <w:lang w:eastAsia="en-GB"/>
              </w:rPr>
              <w:t xml:space="preserve"> </w:t>
            </w:r>
            <w:r w:rsidRPr="001A7932">
              <w:rPr>
                <w:rFonts w:ascii="Arial" w:eastAsia="Times New Roman" w:hAnsi="Arial" w:cs="Arial"/>
                <w:color w:val="1E1E1E"/>
                <w:lang w:eastAsia="en-GB"/>
              </w:rPr>
              <w:t>(the Service) as a</w:t>
            </w:r>
            <w:r w:rsidR="00B06B64">
              <w:rPr>
                <w:rFonts w:ascii="Arial" w:eastAsia="Times New Roman" w:hAnsi="Arial" w:cs="Arial"/>
                <w:color w:val="1E1E1E"/>
                <w:lang w:eastAsia="en-GB"/>
              </w:rPr>
              <w:t>n online consultation and</w:t>
            </w:r>
            <w:r w:rsidRPr="001A7932">
              <w:rPr>
                <w:rFonts w:ascii="Arial" w:eastAsia="Times New Roman" w:hAnsi="Arial" w:cs="Arial"/>
                <w:color w:val="1E1E1E"/>
                <w:lang w:eastAsia="en-GB"/>
              </w:rPr>
              <w:t xml:space="preserve"> messaging service for you to contact your GP Practice. Your practice will recommend the Service to you in the belief that it will help you. </w:t>
            </w:r>
            <w:r w:rsidR="00E462F8" w:rsidRPr="001A7932">
              <w:rPr>
                <w:rFonts w:ascii="Arial" w:eastAsia="Times New Roman" w:hAnsi="Arial" w:cs="Arial"/>
                <w:color w:val="1E1E1E"/>
                <w:lang w:eastAsia="en-GB"/>
              </w:rPr>
              <w:t>The decision to use the Service will be yours. If you decide to use the Service, it should be through your informed consent.</w:t>
            </w:r>
          </w:p>
          <w:p w14:paraId="0ABFDC64" w14:textId="0495FD26" w:rsidR="00253F6D" w:rsidRPr="001A7932" w:rsidRDefault="00E462F8" w:rsidP="008D572E">
            <w:pPr>
              <w:spacing w:before="200" w:line="240" w:lineRule="auto"/>
              <w:rPr>
                <w:rFonts w:ascii="Arial" w:eastAsia="Times New Roman" w:hAnsi="Arial" w:cs="Arial"/>
                <w:color w:val="1E1E1E"/>
                <w:lang w:eastAsia="en-GB"/>
              </w:rPr>
            </w:pPr>
            <w:proofErr w:type="spellStart"/>
            <w:r>
              <w:rPr>
                <w:rFonts w:ascii="Arial" w:eastAsia="Times New Roman" w:hAnsi="Arial" w:cs="Arial"/>
                <w:color w:val="1E1E1E"/>
                <w:lang w:eastAsia="en-GB"/>
              </w:rPr>
              <w:t>askmyGP</w:t>
            </w:r>
            <w:proofErr w:type="spellEnd"/>
            <w:r w:rsidR="00253F6D">
              <w:rPr>
                <w:rFonts w:ascii="Arial" w:eastAsia="Times New Roman" w:hAnsi="Arial" w:cs="Arial"/>
                <w:color w:val="1E1E1E"/>
                <w:lang w:eastAsia="en-GB"/>
              </w:rPr>
              <w:t xml:space="preserve"> </w:t>
            </w:r>
            <w:r w:rsidR="00253F6D" w:rsidRPr="001A7932">
              <w:rPr>
                <w:rFonts w:ascii="Arial" w:eastAsia="Times New Roman" w:hAnsi="Arial" w:cs="Arial"/>
                <w:color w:val="1E1E1E"/>
                <w:lang w:eastAsia="en-GB"/>
              </w:rPr>
              <w:t>act as a Processor of the personal identifiable information you provide to your GP and for which we act as the Controller.</w:t>
            </w:r>
          </w:p>
          <w:p w14:paraId="7D7690B6"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7E192CB5" w14:textId="4864F475"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proofErr w:type="spellStart"/>
            <w:r w:rsidR="00E462F8">
              <w:rPr>
                <w:rFonts w:ascii="Arial" w:eastAsia="Times New Roman" w:hAnsi="Arial" w:cs="Arial"/>
                <w:color w:val="1E1E1E"/>
                <w:lang w:eastAsia="en-GB"/>
              </w:rPr>
              <w:t>askmyGP</w:t>
            </w:r>
            <w:proofErr w:type="spellEnd"/>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00E462F8" w:rsidRPr="00E462F8">
              <w:t xml:space="preserve"> </w:t>
            </w:r>
            <w:hyperlink r:id="rId9" w:history="1">
              <w:r w:rsidR="00E462F8">
                <w:rPr>
                  <w:rStyle w:val="Hyperlink"/>
                </w:rPr>
                <w:t>https://askmygp.uk/askmygp-application-privacy-policy/</w:t>
              </w:r>
            </w:hyperlink>
            <w:r w:rsidRPr="001A7932">
              <w:rPr>
                <w:rFonts w:ascii="Arial" w:eastAsia="Times New Roman" w:hAnsi="Arial" w:cs="Arial"/>
                <w:color w:val="1E1E1E"/>
                <w:lang w:eastAsia="en-GB"/>
              </w:rPr>
              <w:t>. These documents advise you how your data will be used.</w:t>
            </w:r>
          </w:p>
          <w:p w14:paraId="26D50B2D" w14:textId="10C0D155" w:rsidR="00253F6D" w:rsidRPr="001A7932" w:rsidRDefault="00253F6D"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00E462F8">
              <w:rPr>
                <w:rFonts w:ascii="Arial" w:eastAsia="Times New Roman" w:hAnsi="Arial" w:cs="Arial"/>
                <w:b/>
                <w:noProof/>
                <w:color w:val="1E1E1E"/>
                <w:lang w:eastAsia="en-GB"/>
              </w:rPr>
              <w:t>askmyGP</w:t>
            </w:r>
          </w:p>
          <w:p w14:paraId="561A74B8" w14:textId="0A4B5DFC" w:rsidR="00253F6D" w:rsidRPr="001A7932" w:rsidRDefault="00253F6D"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proofErr w:type="spellStart"/>
            <w:r w:rsidR="00E462F8">
              <w:rPr>
                <w:rFonts w:ascii="Arial" w:hAnsi="Arial" w:cs="Arial"/>
                <w:color w:val="1E1E1E"/>
              </w:rPr>
              <w:t>askmyGP</w:t>
            </w:r>
            <w:proofErr w:type="spellEnd"/>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4FFC9999" w14:textId="77777777" w:rsidR="00253F6D" w:rsidRPr="001A7932" w:rsidRDefault="00253F6D"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289D6BDC" w14:textId="44EFFA6E" w:rsidR="00253F6D" w:rsidRPr="001A7932" w:rsidRDefault="00253F6D"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proofErr w:type="spellStart"/>
            <w:r w:rsidR="00E462F8">
              <w:rPr>
                <w:rFonts w:ascii="Arial" w:hAnsi="Arial" w:cs="Arial"/>
                <w:color w:val="1E1E1E"/>
              </w:rPr>
              <w:t>askmyGP</w:t>
            </w:r>
            <w:proofErr w:type="spellEnd"/>
            <w:r w:rsidRPr="001A7932">
              <w:rPr>
                <w:rFonts w:ascii="Arial" w:hAnsi="Arial" w:cs="Arial"/>
                <w:color w:val="1E1E1E"/>
              </w:rPr>
              <w:t>), via email or by any other means:</w:t>
            </w:r>
          </w:p>
          <w:p w14:paraId="3A3F9244"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Children</w:t>
            </w:r>
          </w:p>
          <w:p w14:paraId="33DB0F26"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Frail patients</w:t>
            </w:r>
          </w:p>
          <w:p w14:paraId="75E0F37A" w14:textId="77777777" w:rsidR="00253F6D" w:rsidRPr="001A7932" w:rsidRDefault="00253F6D" w:rsidP="008D572E">
            <w:pPr>
              <w:pStyle w:val="ListParagraph"/>
              <w:numPr>
                <w:ilvl w:val="0"/>
                <w:numId w:val="11"/>
              </w:numPr>
              <w:spacing w:after="160" w:line="259" w:lineRule="auto"/>
              <w:rPr>
                <w:rFonts w:ascii="Arial" w:hAnsi="Arial" w:cs="Arial"/>
                <w:color w:val="1E1E1E"/>
              </w:rPr>
            </w:pPr>
            <w:r w:rsidRPr="001A7932">
              <w:rPr>
                <w:rFonts w:ascii="Arial" w:hAnsi="Arial" w:cs="Arial"/>
                <w:color w:val="1E1E1E"/>
              </w:rPr>
              <w:t>Those lacking capacity</w:t>
            </w:r>
          </w:p>
          <w:p w14:paraId="51E984E2" w14:textId="77777777" w:rsidR="00253F6D" w:rsidRPr="001A7932" w:rsidRDefault="00253F6D"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2963EE8" w14:textId="77777777" w:rsidR="00253F6D" w:rsidRPr="00F92034" w:rsidRDefault="00253F6D"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CF7A3F1" w14:textId="77777777" w:rsidR="00165400" w:rsidRPr="00F92034" w:rsidRDefault="00165400" w:rsidP="00165400">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lastRenderedPageBreak/>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335921A7" w14:textId="77777777" w:rsidR="00165400" w:rsidRDefault="00165400" w:rsidP="00165400">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6C62279" w14:textId="77777777" w:rsidR="00253F6D" w:rsidRDefault="00253F6D" w:rsidP="008D572E">
            <w:pPr>
              <w:spacing w:before="200" w:line="240" w:lineRule="auto"/>
              <w:rPr>
                <w:rFonts w:ascii="Arial" w:eastAsia="Times New Roman" w:hAnsi="Arial" w:cs="Arial"/>
                <w:lang w:eastAsia="en-GB"/>
              </w:rPr>
            </w:pPr>
          </w:p>
          <w:p w14:paraId="6A254D54" w14:textId="77777777" w:rsidR="00253F6D" w:rsidRPr="002E0D0A" w:rsidRDefault="00253F6D"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34147365" w14:textId="77777777" w:rsidR="00253F6D"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0F9BC867" w14:textId="77777777" w:rsidR="00253F6D"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6663E1AB" w14:textId="77777777" w:rsidR="00253F6D" w:rsidRPr="00DA3414" w:rsidRDefault="00253F6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253F6D" w:rsidRPr="001A7932" w14:paraId="5066E3D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472AA70"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E0157B7"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048ED6D5" w14:textId="77777777" w:rsidR="00253F6D" w:rsidRPr="001A7932" w:rsidRDefault="00253F6D" w:rsidP="008D572E">
            <w:pPr>
              <w:pStyle w:val="Default"/>
              <w:spacing w:before="200" w:after="200"/>
              <w:rPr>
                <w:color w:val="1E1E1E"/>
                <w:sz w:val="22"/>
                <w:szCs w:val="20"/>
              </w:rPr>
            </w:pPr>
            <w:hyperlink r:id="rId10"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6D46A90" w14:textId="77777777" w:rsidR="00253F6D" w:rsidRPr="001A7932" w:rsidRDefault="00253F6D" w:rsidP="008D572E">
            <w:pPr>
              <w:pStyle w:val="Default"/>
              <w:spacing w:before="200" w:after="200"/>
              <w:rPr>
                <w:color w:val="1E1E1E"/>
                <w:sz w:val="22"/>
                <w:szCs w:val="20"/>
              </w:rPr>
            </w:pPr>
            <w:hyperlink r:id="rId11"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E091790" w14:textId="77777777" w:rsidR="00253F6D" w:rsidRPr="001A7932" w:rsidRDefault="00253F6D"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2"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4DD9D5E4" w14:textId="77777777" w:rsidR="00253F6D" w:rsidRPr="001A7932" w:rsidRDefault="00253F6D" w:rsidP="008D572E">
            <w:pPr>
              <w:pStyle w:val="Default"/>
              <w:spacing w:before="200" w:after="200"/>
              <w:rPr>
                <w:color w:val="1E1E1E"/>
                <w:sz w:val="22"/>
                <w:szCs w:val="20"/>
              </w:rPr>
            </w:pPr>
            <w:r w:rsidRPr="001A7932">
              <w:rPr>
                <w:color w:val="1E1E1E"/>
                <w:sz w:val="22"/>
                <w:szCs w:val="20"/>
              </w:rPr>
              <w:lastRenderedPageBreak/>
              <w:t xml:space="preserve">This means we can use your personal information to provide you with your care without seeking your consent. </w:t>
            </w:r>
          </w:p>
          <w:p w14:paraId="38EF58DB" w14:textId="77777777" w:rsidR="00253F6D" w:rsidRPr="001A7932" w:rsidRDefault="00253F6D"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13098E8" w14:textId="77777777" w:rsidR="00253F6D" w:rsidRPr="001A7932" w:rsidRDefault="00253F6D"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w:t>
              </w:r>
              <w:r w:rsidRPr="001A7932">
                <w:rPr>
                  <w:rStyle w:val="Hyperlink"/>
                  <w:sz w:val="22"/>
                  <w:szCs w:val="20"/>
                </w:rPr>
                <w:t>t</w:t>
              </w:r>
              <w:r w:rsidRPr="001A7932">
                <w:rPr>
                  <w:rStyle w:val="Hyperlink"/>
                  <w:sz w:val="22"/>
                  <w:szCs w:val="20"/>
                </w:rPr>
                <w:t>ion Officer.</w:t>
              </w:r>
            </w:hyperlink>
            <w:r w:rsidRPr="001A7932">
              <w:rPr>
                <w:color w:val="58585A"/>
                <w:sz w:val="22"/>
                <w:szCs w:val="20"/>
              </w:rPr>
              <w:t xml:space="preserve">  </w:t>
            </w:r>
          </w:p>
        </w:tc>
      </w:tr>
      <w:tr w:rsidR="00253F6D" w:rsidRPr="001A7932" w14:paraId="4CB0C54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63F3D45"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31E4035" w14:textId="77777777" w:rsidR="00253F6D" w:rsidRPr="001A7932" w:rsidRDefault="00253F6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0A91F751" w14:textId="77777777" w:rsidR="00253F6D" w:rsidRPr="001A7932" w:rsidRDefault="00253F6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CC98B89" w14:textId="77777777" w:rsidR="00253F6D" w:rsidRPr="001A7932" w:rsidRDefault="00253F6D" w:rsidP="008D572E">
            <w:pPr>
              <w:spacing w:before="200"/>
              <w:rPr>
                <w:rFonts w:ascii="Arial" w:hAnsi="Arial" w:cs="Arial"/>
                <w:color w:val="E2007A"/>
              </w:rPr>
            </w:pPr>
            <w:r w:rsidRPr="001A7932">
              <w:rPr>
                <w:rFonts w:ascii="Arial" w:hAnsi="Arial" w:cs="Arial"/>
                <w:b/>
                <w:bCs/>
                <w:color w:val="E2007A"/>
              </w:rPr>
              <w:t>Test requests and results</w:t>
            </w:r>
          </w:p>
          <w:p w14:paraId="7AFAC794" w14:textId="77777777" w:rsidR="00253F6D" w:rsidRPr="001A7932" w:rsidRDefault="00253F6D"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01C77D8B" w14:textId="77777777" w:rsidR="00253F6D" w:rsidRPr="001A7932" w:rsidRDefault="00253F6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917CC10" w14:textId="77777777" w:rsidR="00417CB7" w:rsidRDefault="00253F6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417CB7" w:rsidRPr="00417CB7">
              <w:rPr>
                <w:rFonts w:ascii="Arial" w:eastAsia="Times New Roman" w:hAnsi="Arial" w:cs="Arial"/>
                <w:bCs/>
                <w:color w:val="1E1E1E"/>
                <w:lang w:eastAsia="en-GB"/>
              </w:rPr>
              <w:t>This may be delivered in a variety of ways e.g. telephone consultation.</w:t>
            </w:r>
          </w:p>
          <w:p w14:paraId="5FBF5991" w14:textId="77777777" w:rsidR="00417CB7" w:rsidRPr="00417CB7" w:rsidRDefault="00417CB7" w:rsidP="00417CB7">
            <w:pPr>
              <w:spacing w:before="200" w:line="240" w:lineRule="auto"/>
              <w:rPr>
                <w:rFonts w:ascii="Arial" w:eastAsia="Times New Roman" w:hAnsi="Arial" w:cs="Arial"/>
                <w:b/>
                <w:bCs/>
                <w:color w:val="E2007A"/>
                <w:lang w:eastAsia="en-GB"/>
              </w:rPr>
            </w:pPr>
            <w:r w:rsidRPr="00417CB7">
              <w:rPr>
                <w:rFonts w:ascii="Arial" w:eastAsia="Times New Roman" w:hAnsi="Arial" w:cs="Arial"/>
                <w:b/>
                <w:bCs/>
                <w:color w:val="E2007A"/>
                <w:lang w:eastAsia="en-GB"/>
              </w:rPr>
              <w:t>Primary Care Networks</w:t>
            </w:r>
          </w:p>
          <w:p w14:paraId="4ADBF2A8" w14:textId="77777777" w:rsidR="00417CB7" w:rsidRPr="00417CB7" w:rsidRDefault="00417CB7" w:rsidP="00417CB7">
            <w:pPr>
              <w:spacing w:before="200" w:line="240" w:lineRule="auto"/>
              <w:rPr>
                <w:rFonts w:ascii="Arial" w:eastAsia="Times New Roman" w:hAnsi="Arial" w:cs="Arial"/>
                <w:bCs/>
                <w:color w:val="1E1E1E"/>
                <w:lang w:eastAsia="en-GB"/>
              </w:rPr>
            </w:pPr>
            <w:r w:rsidRPr="00417CB7">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5F90DAEC" w14:textId="50FC6F22"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532B8BD1"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With your agreement, your GP or Nurse may refer you to other services not provided by the practice, or they may work with other services to provide your care in the practice.  Information will be shared by letters, emails and shared record systems.</w:t>
            </w:r>
          </w:p>
          <w:p w14:paraId="489FA2F9"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F3C0054" w14:textId="77777777"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2BE55023" w14:textId="77777777" w:rsidR="00253F6D" w:rsidRPr="001A7932" w:rsidRDefault="00253F6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7401C58" w14:textId="77777777" w:rsidR="00253F6D" w:rsidRPr="001A7932" w:rsidRDefault="00253F6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118C1657" w14:textId="77777777" w:rsidR="00253F6D" w:rsidRPr="001A7932"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4641CE30" w14:textId="77777777" w:rsidR="00253F6D" w:rsidRPr="001A7932"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58FE552" w14:textId="24BB682F" w:rsidR="00253F6D" w:rsidRDefault="00253F6D" w:rsidP="008D572E">
            <w:pPr>
              <w:spacing w:before="200" w:line="240" w:lineRule="auto"/>
              <w:rPr>
                <w:rFonts w:ascii="Arial" w:eastAsia="Calibri" w:hAnsi="Arial" w:cs="Arial"/>
                <w:bCs/>
                <w:color w:val="1E1E1E"/>
              </w:rPr>
            </w:pPr>
            <w:r w:rsidRPr="001A7932">
              <w:rPr>
                <w:rFonts w:ascii="Arial" w:eastAsia="Calibri" w:hAnsi="Arial" w:cs="Arial"/>
                <w:bCs/>
                <w:color w:val="1E1E1E"/>
              </w:rPr>
              <w:t>For more information about shared care records,</w:t>
            </w:r>
            <w:r w:rsidR="00417CB7" w:rsidRPr="00417CB7">
              <w:rPr>
                <w:rFonts w:eastAsia="Calibri" w:cstheme="minorHAnsi"/>
                <w:bCs/>
              </w:rPr>
              <w:t xml:space="preserve"> </w:t>
            </w:r>
            <w:r w:rsidR="00417CB7" w:rsidRPr="00417CB7">
              <w:rPr>
                <w:rFonts w:ascii="Arial" w:eastAsia="Calibri" w:hAnsi="Arial" w:cs="Arial"/>
                <w:bCs/>
                <w:color w:val="1E1E1E"/>
              </w:rPr>
              <w:t xml:space="preserve">please visit:  </w:t>
            </w:r>
            <w:hyperlink r:id="rId13" w:history="1">
              <w:proofErr w:type="spellStart"/>
              <w:r w:rsidR="00417CB7" w:rsidRPr="00417CB7">
                <w:rPr>
                  <w:rStyle w:val="Hyperlink"/>
                  <w:rFonts w:ascii="Arial" w:eastAsia="Calibri" w:hAnsi="Arial" w:cs="Arial"/>
                  <w:bCs/>
                </w:rPr>
                <w:t>SiDER</w:t>
              </w:r>
              <w:proofErr w:type="spellEnd"/>
              <w:r w:rsidR="00417CB7" w:rsidRPr="00417CB7">
                <w:rPr>
                  <w:rStyle w:val="Hyperlink"/>
                  <w:rFonts w:ascii="Arial" w:eastAsia="Calibri" w:hAnsi="Arial" w:cs="Arial"/>
                  <w:bCs/>
                </w:rPr>
                <w:t>+ webpage</w:t>
              </w:r>
            </w:hyperlink>
          </w:p>
          <w:p w14:paraId="51BD1E03" w14:textId="77777777" w:rsidR="00417CB7" w:rsidRPr="00417CB7" w:rsidRDefault="00417CB7" w:rsidP="00417CB7">
            <w:pPr>
              <w:spacing w:before="200" w:line="240" w:lineRule="auto"/>
              <w:rPr>
                <w:rFonts w:ascii="Arial" w:eastAsia="Times New Roman" w:hAnsi="Arial" w:cs="Arial"/>
                <w:b/>
                <w:bCs/>
                <w:color w:val="E2007A"/>
                <w:lang w:eastAsia="en-GB"/>
              </w:rPr>
            </w:pPr>
            <w:bookmarkStart w:id="0" w:name="_Hlk79767928"/>
            <w:r w:rsidRPr="00417CB7">
              <w:rPr>
                <w:rFonts w:ascii="Arial" w:eastAsia="Times New Roman" w:hAnsi="Arial" w:cs="Arial"/>
                <w:b/>
                <w:bCs/>
                <w:color w:val="E2007A"/>
                <w:lang w:eastAsia="en-GB"/>
              </w:rPr>
              <w:t>Clinical Digital Tools</w:t>
            </w:r>
          </w:p>
          <w:p w14:paraId="5F354B0E" w14:textId="77777777"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7567089" w14:textId="77777777" w:rsidR="00417CB7" w:rsidRPr="00417CB7" w:rsidRDefault="00417CB7" w:rsidP="00417CB7">
            <w:pPr>
              <w:spacing w:before="200" w:line="240" w:lineRule="auto"/>
              <w:rPr>
                <w:rFonts w:ascii="Arial" w:eastAsia="Times New Roman" w:hAnsi="Arial" w:cs="Arial"/>
                <w:b/>
                <w:bCs/>
                <w:color w:val="E2007A"/>
                <w:lang w:eastAsia="en-GB"/>
              </w:rPr>
            </w:pPr>
            <w:r w:rsidRPr="00417CB7">
              <w:rPr>
                <w:rFonts w:ascii="Arial" w:eastAsia="Times New Roman" w:hAnsi="Arial" w:cs="Arial"/>
                <w:b/>
                <w:bCs/>
                <w:color w:val="E2007A"/>
                <w:lang w:eastAsia="en-GB"/>
              </w:rPr>
              <w:t>Digital Tools</w:t>
            </w:r>
          </w:p>
          <w:p w14:paraId="0A280B8B" w14:textId="69D42A69"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lastRenderedPageBreak/>
              <w:t xml:space="preserve">We use a range of digital tools to support improving patient experience and administrative functions at the practice.  These digital tools have been developed by third party </w:t>
            </w:r>
            <w:proofErr w:type="gramStart"/>
            <w:r w:rsidRPr="00417CB7">
              <w:rPr>
                <w:rFonts w:ascii="Arial" w:hAnsi="Arial" w:cs="Arial"/>
                <w:color w:val="1E1E1E"/>
              </w:rPr>
              <w:t>suppliers</w:t>
            </w:r>
            <w:proofErr w:type="gramEnd"/>
            <w:r w:rsidRPr="00417CB7">
              <w:rPr>
                <w:rFonts w:ascii="Arial" w:hAnsi="Arial" w:cs="Arial"/>
                <w:color w:val="1E1E1E"/>
              </w:rPr>
              <w:t xml:space="preserve"> and their purpose is to manage and automate very specific functions, such as (but not limited to), patient registration, patient on-line booking.</w:t>
            </w:r>
          </w:p>
          <w:p w14:paraId="3D4F89D2" w14:textId="77777777" w:rsidR="00417CB7" w:rsidRPr="00417CB7" w:rsidRDefault="00417CB7" w:rsidP="00417CB7">
            <w:pPr>
              <w:spacing w:before="200" w:line="240" w:lineRule="auto"/>
              <w:rPr>
                <w:rFonts w:ascii="Arial" w:hAnsi="Arial" w:cs="Arial"/>
                <w:color w:val="1E1E1E"/>
              </w:rPr>
            </w:pPr>
            <w:r w:rsidRPr="00417CB7">
              <w:rPr>
                <w:rFonts w:ascii="Arial" w:hAnsi="Arial" w:cs="Arial"/>
                <w:color w:val="1E1E1E"/>
              </w:rPr>
              <w:t xml:space="preserve">Some of the digital tools (both clinical and functional) used by the practice may use automation or AI (Artificial Intelligence) to improve accuracy and operating efficiency within the practice.  </w:t>
            </w:r>
          </w:p>
          <w:bookmarkEnd w:id="0"/>
          <w:p w14:paraId="06F12EB8" w14:textId="77777777" w:rsidR="00253F6D" w:rsidRPr="001A7932" w:rsidRDefault="00253F6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6D9A04EF" w14:textId="77777777" w:rsidR="00253F6D" w:rsidRPr="001A7932" w:rsidRDefault="00253F6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8BC3897" w14:textId="77777777" w:rsidR="00253F6D" w:rsidRPr="001A7932" w:rsidRDefault="00253F6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D3A5438" w14:textId="77777777" w:rsidR="00417CB7" w:rsidRPr="00417CB7" w:rsidRDefault="00417CB7" w:rsidP="00417CB7">
            <w:pPr>
              <w:pStyle w:val="NoSpacing"/>
              <w:spacing w:before="200" w:after="200"/>
              <w:rPr>
                <w:rFonts w:ascii="Arial" w:hAnsi="Arial" w:cs="Arial"/>
                <w:color w:val="1E1E1E"/>
                <w:shd w:val="clear" w:color="auto" w:fill="FFFFFF"/>
              </w:rPr>
            </w:pPr>
            <w:r w:rsidRPr="00417CB7">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2302065"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B5774F8" w14:textId="77777777" w:rsidR="00253F6D" w:rsidRDefault="00253F6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452F235D" w14:textId="77777777" w:rsidR="00253F6D" w:rsidRPr="001A7932" w:rsidRDefault="00253F6D"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3C6C7563" w14:textId="77777777" w:rsidR="00253F6D" w:rsidRPr="001A7932" w:rsidRDefault="00253F6D" w:rsidP="008D572E">
            <w:pPr>
              <w:autoSpaceDE w:val="0"/>
              <w:autoSpaceDN w:val="0"/>
              <w:adjustRightInd w:val="0"/>
              <w:spacing w:after="0" w:line="240" w:lineRule="auto"/>
              <w:rPr>
                <w:rFonts w:ascii="Arial" w:hAnsi="Arial" w:cs="Arial"/>
                <w:color w:val="000000"/>
              </w:rPr>
            </w:pPr>
          </w:p>
          <w:p w14:paraId="27E01F33" w14:textId="77777777" w:rsidR="00253F6D" w:rsidRDefault="00253F6D"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5C199EE6" w14:textId="77777777" w:rsidR="00253F6D" w:rsidRPr="001A7932" w:rsidRDefault="00253F6D" w:rsidP="008D572E">
            <w:pPr>
              <w:pStyle w:val="ListParagraph"/>
              <w:numPr>
                <w:ilvl w:val="0"/>
                <w:numId w:val="19"/>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5DF1C04F" w14:textId="77777777" w:rsidR="00253F6D" w:rsidRPr="001A7932" w:rsidRDefault="00253F6D"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1E6B7FFA" w14:textId="77777777" w:rsidR="00253F6D" w:rsidRPr="001A7932" w:rsidRDefault="00253F6D" w:rsidP="008D572E">
            <w:pPr>
              <w:pStyle w:val="ListParagraph"/>
              <w:numPr>
                <w:ilvl w:val="0"/>
                <w:numId w:val="18"/>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1D19552A"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5531B9C6" w14:textId="77777777" w:rsidR="00417CB7" w:rsidRPr="00417CB7" w:rsidRDefault="00417CB7" w:rsidP="00417CB7">
            <w:pPr>
              <w:pStyle w:val="NoSpacing"/>
              <w:spacing w:before="200" w:after="200"/>
              <w:rPr>
                <w:rFonts w:ascii="Arial" w:hAnsi="Arial" w:cs="Arial"/>
                <w:color w:val="1E1E1E"/>
                <w:shd w:val="clear" w:color="auto" w:fill="FFFFFF"/>
              </w:rPr>
            </w:pPr>
            <w:r w:rsidRPr="00417CB7">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3F58C811" w14:textId="77777777" w:rsidR="00253F6D" w:rsidRPr="001A7932" w:rsidRDefault="00253F6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4C000386"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3794133B"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4"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6B29952" w14:textId="77777777" w:rsidR="00253F6D" w:rsidRPr="001A7932" w:rsidRDefault="00253F6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253F6D" w:rsidRPr="001A7932" w14:paraId="02822178"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8D944E" w14:textId="77777777" w:rsidR="00253F6D" w:rsidRPr="001A7932" w:rsidRDefault="00253F6D"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367F47CF"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BF2910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3B1FE8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4E7D493E"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376FBA13"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5442299E"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09436D84"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ACD0FA1"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27DD99E9"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B665463"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FC04484" w14:textId="77777777" w:rsidR="00253F6D" w:rsidRPr="001A7932" w:rsidRDefault="00253F6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2E113AD2"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660A4CF9"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3437DF9F"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5E8AB791"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0AB12998" w14:textId="44F5FCF3"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r w:rsidR="00E462F8" w:rsidRPr="001A7932">
              <w:rPr>
                <w:rFonts w:ascii="Arial" w:eastAsia="Calibri" w:hAnsi="Arial" w:cs="Arial"/>
                <w:color w:val="1E1E1E"/>
              </w:rPr>
              <w:t>services and</w:t>
            </w:r>
            <w:r w:rsidRPr="001A7932">
              <w:rPr>
                <w:rFonts w:ascii="Arial" w:eastAsia="Calibri" w:hAnsi="Arial" w:cs="Arial"/>
                <w:color w:val="1E1E1E"/>
              </w:rPr>
              <w:t xml:space="preserve"> enables better monitoring of public spending and planning and management of the health service. </w:t>
            </w:r>
          </w:p>
          <w:p w14:paraId="49955F9F" w14:textId="77777777" w:rsidR="00253F6D" w:rsidRPr="001A7932" w:rsidRDefault="00253F6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53F6D" w:rsidRPr="001A7932" w14:paraId="5D16C6D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54AAFBD"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2D44D9E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45674CA7"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26F47A3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C003CE9"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002D765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B2183D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FCC2E64"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571CA5A4"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10B7367"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2F56DC5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324F7F46"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2ED26FF8"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A1E3C8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5049E15"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2D317308" w14:textId="77777777" w:rsidR="00253F6D" w:rsidRPr="001A7932" w:rsidRDefault="00253F6D"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5"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6"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53F6D" w:rsidRPr="001A7932" w14:paraId="6B3833F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DD7AE4D"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6646ABA5" w14:textId="77777777" w:rsidR="00253F6D" w:rsidRPr="001A7932" w:rsidRDefault="00253F6D" w:rsidP="008D572E">
            <w:pPr>
              <w:spacing w:before="200" w:line="240" w:lineRule="auto"/>
              <w:rPr>
                <w:rFonts w:ascii="Arial" w:eastAsia="Calibri" w:hAnsi="Arial" w:cs="Arial"/>
                <w:b/>
                <w:color w:val="FFFFFF"/>
                <w:sz w:val="28"/>
              </w:rPr>
            </w:pPr>
          </w:p>
          <w:p w14:paraId="4033B375" w14:textId="77777777" w:rsidR="00253F6D" w:rsidRPr="001A7932" w:rsidRDefault="00253F6D" w:rsidP="008D572E">
            <w:pPr>
              <w:spacing w:before="200" w:line="240" w:lineRule="auto"/>
              <w:rPr>
                <w:rFonts w:ascii="Arial" w:eastAsia="Calibri" w:hAnsi="Arial" w:cs="Arial"/>
                <w:b/>
                <w:color w:val="FFFFFF"/>
                <w:sz w:val="28"/>
              </w:rPr>
            </w:pPr>
          </w:p>
          <w:p w14:paraId="1A78532B" w14:textId="77777777" w:rsidR="00253F6D" w:rsidRPr="001A7932" w:rsidRDefault="00253F6D" w:rsidP="008D572E">
            <w:pPr>
              <w:spacing w:before="200" w:line="240" w:lineRule="auto"/>
              <w:rPr>
                <w:rFonts w:ascii="Arial" w:eastAsia="Calibri" w:hAnsi="Arial" w:cs="Arial"/>
                <w:b/>
                <w:color w:val="FFFFFF"/>
                <w:sz w:val="28"/>
              </w:rPr>
            </w:pPr>
          </w:p>
          <w:p w14:paraId="151B4CED" w14:textId="77777777" w:rsidR="00253F6D" w:rsidRPr="001A7932" w:rsidRDefault="00253F6D" w:rsidP="008D572E">
            <w:pPr>
              <w:spacing w:before="200" w:line="240" w:lineRule="auto"/>
              <w:rPr>
                <w:rFonts w:ascii="Arial" w:eastAsia="Calibri" w:hAnsi="Arial" w:cs="Arial"/>
                <w:b/>
                <w:color w:val="FFFFFF"/>
                <w:sz w:val="28"/>
              </w:rPr>
            </w:pPr>
          </w:p>
          <w:p w14:paraId="5362CB55" w14:textId="77777777" w:rsidR="00253F6D" w:rsidRPr="001A7932" w:rsidRDefault="00253F6D" w:rsidP="008D572E">
            <w:pPr>
              <w:spacing w:before="200" w:line="240" w:lineRule="auto"/>
              <w:rPr>
                <w:rFonts w:ascii="Arial" w:eastAsia="Calibri" w:hAnsi="Arial" w:cs="Arial"/>
                <w:b/>
                <w:bCs/>
                <w:color w:val="FFFFFF"/>
                <w:sz w:val="28"/>
              </w:rPr>
            </w:pPr>
          </w:p>
        </w:tc>
        <w:tc>
          <w:tcPr>
            <w:tcW w:w="4276" w:type="pct"/>
          </w:tcPr>
          <w:p w14:paraId="101F4E4E"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1C0BB252"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07C4BF2C"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1E6A41F" w14:textId="77777777" w:rsidR="00253F6D" w:rsidRPr="001A7932" w:rsidRDefault="00253F6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28330863"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8D5909C"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41997EC"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4E61E1D"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2B1E0F2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3B385C74"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C3FAFB2"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32442C8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7C6D5AC2"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0A3FC043"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4ABF8083"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2FB207F1"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BE78709"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C343FFB"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5B87669C"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7478541F" w14:textId="77777777" w:rsidR="00253F6D"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47402737" w14:textId="77777777" w:rsidR="00253F6D" w:rsidRPr="001A7932" w:rsidRDefault="00253F6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032D4FD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7C5D6D74" w14:textId="77777777" w:rsidR="00253F6D" w:rsidRPr="001A7932" w:rsidRDefault="00253F6D"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273D06BC" w14:textId="6F4A1C4F" w:rsidR="00253F6D" w:rsidRPr="001A7932" w:rsidRDefault="00253F6D"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7"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8" w:history="1">
              <w:r w:rsidR="009810B7" w:rsidRPr="009810B7">
                <w:rPr>
                  <w:rStyle w:val="Hyperlink"/>
                  <w:rFonts w:ascii="Arial" w:eastAsia="Calibri" w:hAnsi="Arial" w:cs="Arial"/>
                </w:rPr>
                <w:t>symphonyenquiries</w:t>
              </w:r>
              <w:r w:rsidRPr="009810B7">
                <w:rPr>
                  <w:rStyle w:val="Hyperlink"/>
                  <w:rFonts w:ascii="Arial" w:eastAsia="Calibri" w:hAnsi="Arial" w:cs="Arial"/>
                </w:rPr>
                <w:t>@SomersetFT.NHS.UK</w:t>
              </w:r>
            </w:hyperlink>
          </w:p>
        </w:tc>
      </w:tr>
      <w:tr w:rsidR="00253F6D" w:rsidRPr="001A7932" w14:paraId="731D93B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62F34A5"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3C037F9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6D41F7E0" w14:textId="77777777" w:rsidR="00253F6D" w:rsidRPr="001A7932" w:rsidRDefault="00253F6D" w:rsidP="008D572E">
            <w:pPr>
              <w:pStyle w:val="Default"/>
              <w:numPr>
                <w:ilvl w:val="0"/>
                <w:numId w:val="7"/>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9" w:history="1">
              <w:r w:rsidRPr="001A7932">
                <w:rPr>
                  <w:rStyle w:val="Hyperlink"/>
                  <w:sz w:val="22"/>
                  <w:szCs w:val="20"/>
                </w:rPr>
                <w:t>follow this link.</w:t>
              </w:r>
            </w:hyperlink>
          </w:p>
          <w:p w14:paraId="16CF4589" w14:textId="77777777" w:rsidR="00253F6D" w:rsidRPr="001A7932" w:rsidRDefault="00253F6D" w:rsidP="008D572E">
            <w:pPr>
              <w:pStyle w:val="Default"/>
              <w:numPr>
                <w:ilvl w:val="0"/>
                <w:numId w:val="7"/>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20" w:history="1">
              <w:r w:rsidRPr="001A7932">
                <w:rPr>
                  <w:color w:val="0000FF"/>
                  <w:sz w:val="22"/>
                  <w:lang w:val="en"/>
                </w:rPr>
                <w:t>GP Practice Privacy Notice for General Practice Data for Planning and Research</w:t>
              </w:r>
            </w:hyperlink>
            <w:r w:rsidRPr="001A7932">
              <w:rPr>
                <w:color w:val="231F20"/>
                <w:sz w:val="22"/>
                <w:lang w:val="en"/>
              </w:rPr>
              <w:t>."</w:t>
            </w:r>
          </w:p>
          <w:p w14:paraId="28AB67AC" w14:textId="77777777" w:rsidR="00253F6D" w:rsidRPr="001A7932" w:rsidRDefault="00253F6D" w:rsidP="008D572E">
            <w:pPr>
              <w:pStyle w:val="Default"/>
              <w:numPr>
                <w:ilvl w:val="0"/>
                <w:numId w:val="7"/>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1" w:history="1">
              <w:r w:rsidRPr="001A7932">
                <w:rPr>
                  <w:rStyle w:val="Hyperlink"/>
                  <w:sz w:val="22"/>
                  <w:szCs w:val="20"/>
                </w:rPr>
                <w:t>Somerset Clinical Commissioning Group’s Privacy Notice.</w:t>
              </w:r>
            </w:hyperlink>
            <w:r w:rsidRPr="001A7932">
              <w:rPr>
                <w:color w:val="58585A"/>
                <w:sz w:val="22"/>
                <w:szCs w:val="20"/>
              </w:rPr>
              <w:t xml:space="preserve"> </w:t>
            </w:r>
          </w:p>
          <w:p w14:paraId="52B4EF39"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24A5153" w14:textId="77777777" w:rsidR="00253F6D" w:rsidRPr="001A7932" w:rsidRDefault="00253F6D"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81E9B0A"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492ED030"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 xml:space="preserve">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23F58E17" w14:textId="77777777" w:rsidR="00253F6D" w:rsidRPr="001A7932" w:rsidRDefault="00253F6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E58DB3B" w14:textId="26E4453B"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417CB7"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51DF15DD"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7656984C" w14:textId="77777777" w:rsidR="00253F6D" w:rsidRPr="001A7932" w:rsidRDefault="00253F6D"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53F6D" w:rsidRPr="001A7932" w14:paraId="1CC7727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0B8DA47"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E9AA6F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6E033A8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0CE911C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45AE251" w14:textId="77777777" w:rsidR="00253F6D" w:rsidRPr="001A7932" w:rsidRDefault="00253F6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DA92907" w14:textId="77777777" w:rsidR="00253F6D" w:rsidRPr="001A7932" w:rsidRDefault="00253F6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2D979EBA" w14:textId="77777777" w:rsidR="00253F6D" w:rsidRPr="001A7932" w:rsidRDefault="00253F6D"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CB10D5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F5A0FF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5D240BAA"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4AE05FC9" w14:textId="77777777" w:rsidR="00253F6D" w:rsidRPr="001A7932" w:rsidRDefault="00253F6D"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53F6D" w:rsidRPr="001A7932" w14:paraId="7C59525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8028C3"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11A88447" w14:textId="77777777" w:rsidR="00253F6D" w:rsidRPr="0036225E" w:rsidRDefault="00253F6D"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08E75D8E"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EFCC82F"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Your other rights include: </w:t>
            </w:r>
          </w:p>
          <w:p w14:paraId="3298845F"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01B0D6D"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8DECB11"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2621150F"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5E3197AB" w14:textId="77777777" w:rsidR="00253F6D" w:rsidRPr="001A7932" w:rsidRDefault="00253F6D" w:rsidP="008D572E">
            <w:pPr>
              <w:pStyle w:val="Default"/>
              <w:numPr>
                <w:ilvl w:val="0"/>
                <w:numId w:val="7"/>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2" w:history="1">
              <w:r w:rsidRPr="001A7932">
                <w:rPr>
                  <w:rStyle w:val="Hyperlink"/>
                  <w:sz w:val="22"/>
                  <w:szCs w:val="22"/>
                </w:rPr>
                <w:t>Information Commissioner’s website</w:t>
              </w:r>
            </w:hyperlink>
            <w:r w:rsidRPr="001A7932">
              <w:rPr>
                <w:sz w:val="22"/>
                <w:szCs w:val="22"/>
              </w:rPr>
              <w:t xml:space="preserve">. </w:t>
            </w:r>
          </w:p>
          <w:p w14:paraId="2F94764E" w14:textId="77777777" w:rsidR="00253F6D" w:rsidRPr="001A7932" w:rsidRDefault="00253F6D"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3"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6D8B597D"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15F4F15F" w14:textId="77777777" w:rsidR="00253F6D" w:rsidRPr="001A7932" w:rsidRDefault="00253F6D"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4" w:history="1">
              <w:r w:rsidRPr="001A7932">
                <w:rPr>
                  <w:rStyle w:val="Hyperlink"/>
                  <w:sz w:val="22"/>
                  <w:szCs w:val="22"/>
                </w:rPr>
                <w:t>www.ico.org.uk/concerns</w:t>
              </w:r>
            </w:hyperlink>
            <w:r w:rsidRPr="001A7932">
              <w:rPr>
                <w:sz w:val="22"/>
                <w:szCs w:val="22"/>
              </w:rPr>
              <w:t>.</w:t>
            </w:r>
          </w:p>
          <w:p w14:paraId="70DC7EC8"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Subject Access Requests </w:t>
            </w:r>
          </w:p>
          <w:p w14:paraId="55F8C47A"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396660B"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7BD59925" w14:textId="77777777" w:rsidR="00253F6D" w:rsidRPr="001A7932" w:rsidRDefault="00253F6D"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4C6128E3" w14:textId="77777777" w:rsidR="00253F6D" w:rsidRPr="001A7932" w:rsidRDefault="00253F6D"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466A5D76" w14:textId="77777777" w:rsidR="00253F6D" w:rsidRPr="001A7932" w:rsidRDefault="00253F6D" w:rsidP="008D572E">
            <w:pPr>
              <w:pStyle w:val="ListParagraph"/>
              <w:numPr>
                <w:ilvl w:val="0"/>
                <w:numId w:val="10"/>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79905F44" w14:textId="066A9D95" w:rsidR="00253F6D" w:rsidRPr="001A7932" w:rsidRDefault="00253F6D"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w:t>
            </w:r>
            <w:r w:rsidRPr="00417CB7">
              <w:rPr>
                <w:rFonts w:ascii="Arial" w:eastAsia="Calibri" w:hAnsi="Arial" w:cs="Arial"/>
                <w:color w:val="1E1E1E"/>
              </w:rPr>
              <w:t>n.</w:t>
            </w:r>
            <w:r w:rsidR="00417CB7" w:rsidRPr="00417CB7">
              <w:rPr>
                <w:rFonts w:eastAsia="Calibri" w:cstheme="minorHAnsi"/>
                <w:color w:val="0563C1" w:themeColor="hyperlink"/>
              </w:rPr>
              <w:t xml:space="preserve"> </w:t>
            </w:r>
            <w:r w:rsidR="00417CB7" w:rsidRPr="00417CB7">
              <w:rPr>
                <w:rFonts w:ascii="Arial" w:eastAsia="Calibri" w:hAnsi="Arial" w:cs="Arial"/>
                <w:color w:val="1E1E1E"/>
              </w:rPr>
              <w:t>Alternatively, we encourage patients to sign up for access to the</w:t>
            </w:r>
            <w:r w:rsidR="00417CB7" w:rsidRPr="00417CB7">
              <w:rPr>
                <w:rFonts w:ascii="Arial" w:eastAsia="Calibri" w:hAnsi="Arial" w:cs="Arial"/>
                <w:color w:val="1E1E1E"/>
                <w:u w:val="single"/>
              </w:rPr>
              <w:t xml:space="preserve"> </w:t>
            </w:r>
            <w:hyperlink r:id="rId25" w:history="1">
              <w:r w:rsidR="00417CB7" w:rsidRPr="00417CB7">
                <w:rPr>
                  <w:rStyle w:val="Hyperlink"/>
                  <w:rFonts w:ascii="Arial" w:eastAsia="Calibri" w:hAnsi="Arial" w:cs="Arial"/>
                </w:rPr>
                <w:t>NHS app</w:t>
              </w:r>
            </w:hyperlink>
            <w:r w:rsidR="00417CB7" w:rsidRPr="00417CB7">
              <w:rPr>
                <w:rFonts w:ascii="Arial" w:eastAsia="Calibri" w:hAnsi="Arial" w:cs="Arial"/>
                <w:color w:val="1E1E1E"/>
                <w:u w:val="single"/>
              </w:rPr>
              <w:t>.</w:t>
            </w:r>
            <w:r w:rsidR="00417CB7">
              <w:rPr>
                <w:rFonts w:ascii="Arial" w:eastAsia="Calibri" w:hAnsi="Arial" w:cs="Arial"/>
                <w:color w:val="1E1E1E"/>
              </w:rPr>
              <w:t xml:space="preserve"> </w:t>
            </w:r>
          </w:p>
          <w:p w14:paraId="32A3A705"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Rectification </w:t>
            </w:r>
          </w:p>
          <w:p w14:paraId="4B4B3346"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EFAD0B6"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Erasure </w:t>
            </w:r>
          </w:p>
          <w:p w14:paraId="17258626" w14:textId="77777777" w:rsidR="00253F6D" w:rsidRPr="001A7932" w:rsidRDefault="00253F6D"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6" w:history="1">
              <w:r w:rsidRPr="001A7932">
                <w:rPr>
                  <w:rStyle w:val="Hyperlink"/>
                  <w:sz w:val="22"/>
                  <w:szCs w:val="22"/>
                </w:rPr>
                <w:t>Information Commissioner’s website</w:t>
              </w:r>
            </w:hyperlink>
            <w:r w:rsidRPr="001A7932">
              <w:rPr>
                <w:sz w:val="22"/>
                <w:szCs w:val="22"/>
              </w:rPr>
              <w:t xml:space="preserve">. </w:t>
            </w:r>
          </w:p>
          <w:p w14:paraId="159823D8"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Restriction </w:t>
            </w:r>
          </w:p>
          <w:p w14:paraId="08A3C640" w14:textId="77777777" w:rsidR="00253F6D" w:rsidRPr="001A7932" w:rsidRDefault="00253F6D"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7"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F9423F" w14:textId="77777777" w:rsidR="00253F6D" w:rsidRPr="001A7932" w:rsidRDefault="00253F6D" w:rsidP="008D572E">
            <w:pPr>
              <w:pStyle w:val="Default"/>
              <w:spacing w:before="200" w:after="200"/>
              <w:rPr>
                <w:color w:val="E2007A"/>
                <w:sz w:val="22"/>
                <w:szCs w:val="22"/>
              </w:rPr>
            </w:pPr>
            <w:r w:rsidRPr="001A7932">
              <w:rPr>
                <w:b/>
                <w:bCs/>
                <w:color w:val="E2007A"/>
                <w:sz w:val="22"/>
                <w:szCs w:val="22"/>
              </w:rPr>
              <w:t xml:space="preserve">Objection </w:t>
            </w:r>
          </w:p>
          <w:p w14:paraId="2E6F18D2"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7717F106" w14:textId="77777777" w:rsidR="00253F6D" w:rsidRPr="001A7932" w:rsidRDefault="00253F6D" w:rsidP="008D572E">
            <w:pPr>
              <w:pStyle w:val="Default"/>
              <w:numPr>
                <w:ilvl w:val="0"/>
                <w:numId w:val="7"/>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6C8670FB" w14:textId="77777777" w:rsidR="00253F6D" w:rsidRPr="001A7932" w:rsidRDefault="00253F6D" w:rsidP="008D572E">
            <w:pPr>
              <w:pStyle w:val="Default"/>
              <w:numPr>
                <w:ilvl w:val="0"/>
                <w:numId w:val="7"/>
              </w:numPr>
              <w:spacing w:before="200" w:after="200"/>
              <w:rPr>
                <w:color w:val="1E1E1E"/>
                <w:sz w:val="22"/>
                <w:szCs w:val="22"/>
              </w:rPr>
            </w:pPr>
            <w:r w:rsidRPr="001A7932">
              <w:rPr>
                <w:color w:val="1E1E1E"/>
                <w:sz w:val="22"/>
                <w:szCs w:val="22"/>
              </w:rPr>
              <w:t xml:space="preserve">For purposes of scientific/historical research and statistics. </w:t>
            </w:r>
          </w:p>
          <w:p w14:paraId="7CA94C7C" w14:textId="77777777" w:rsidR="00253F6D" w:rsidRPr="001A7932" w:rsidRDefault="00253F6D"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8"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5E82244" w14:textId="77777777" w:rsidR="00253F6D" w:rsidRPr="001A7932" w:rsidRDefault="00253F6D"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35774FDD" w14:textId="77777777" w:rsidR="00253F6D" w:rsidRPr="001A7932" w:rsidRDefault="00253F6D"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3D3F9DDD" w14:textId="77777777" w:rsidR="00253F6D" w:rsidRPr="001A7932" w:rsidRDefault="00253F6D"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9" w:history="1">
              <w:r w:rsidRPr="001A7932">
                <w:rPr>
                  <w:rStyle w:val="Hyperlink"/>
                  <w:sz w:val="22"/>
                  <w:szCs w:val="22"/>
                </w:rPr>
                <w:t>Information Commissioner’s website</w:t>
              </w:r>
            </w:hyperlink>
            <w:r w:rsidRPr="001A7932">
              <w:rPr>
                <w:sz w:val="22"/>
                <w:szCs w:val="22"/>
              </w:rPr>
              <w:t xml:space="preserve">. </w:t>
            </w:r>
          </w:p>
          <w:p w14:paraId="4C97F330" w14:textId="77777777" w:rsidR="00253F6D" w:rsidRPr="001A7932" w:rsidRDefault="00253F6D"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53F6D" w:rsidRPr="001A7932" w14:paraId="34077F1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9B91F57"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1DF3FB97"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53F6D" w:rsidRPr="001A7932" w14:paraId="37FE58B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EA24CED"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536DD7D8"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53F6D" w:rsidRPr="001A7932" w14:paraId="6ACE22B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9DC610" w14:textId="77777777" w:rsidR="00253F6D" w:rsidRPr="001A7932" w:rsidRDefault="00253F6D"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46C41107" w14:textId="77777777" w:rsidR="00253F6D" w:rsidRPr="001E35A0" w:rsidRDefault="00253F6D"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30"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253F6D" w:rsidRPr="001A7932" w14:paraId="213D45F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17ADC4" w14:textId="77777777" w:rsidR="00253F6D" w:rsidRPr="001A7932" w:rsidRDefault="00253F6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0471EA7C" w14:textId="77777777" w:rsidR="00253F6D" w:rsidRPr="001A7932" w:rsidRDefault="00253F6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253F6D" w:rsidRPr="001A7932" w14:paraId="4ADC004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B17BBD"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53F6D" w:rsidRPr="001A7932" w14:paraId="24EECF63" w14:textId="77777777" w:rsidTr="008D572E">
              <w:tc>
                <w:tcPr>
                  <w:tcW w:w="11094" w:type="dxa"/>
                </w:tcPr>
                <w:p w14:paraId="21E4D0E6" w14:textId="77777777" w:rsidR="00253F6D" w:rsidRPr="001A7932" w:rsidRDefault="00253F6D" w:rsidP="00DD2FA6">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22ED16F" w14:textId="77777777" w:rsidR="00253F6D" w:rsidRPr="005A2302" w:rsidRDefault="00253F6D" w:rsidP="00DD2FA6">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256CE9" w14:textId="77777777" w:rsidR="00253F6D" w:rsidRPr="005A2302" w:rsidRDefault="00253F6D" w:rsidP="00DD2FA6">
                  <w:pPr>
                    <w:framePr w:hSpace="180" w:wrap="around" w:vAnchor="text" w:hAnchor="margin" w:x="-532" w:y="-50"/>
                    <w:spacing w:before="200"/>
                    <w:rPr>
                      <w:rFonts w:ascii="Arial" w:eastAsia="Calibri" w:hAnsi="Arial" w:cs="Arial"/>
                      <w:color w:val="1E1E1E"/>
                    </w:rPr>
                  </w:pPr>
                  <w:hyperlink r:id="rId31" w:history="1">
                    <w:r w:rsidRPr="005A2302">
                      <w:rPr>
                        <w:rStyle w:val="Hyperlink"/>
                        <w:rFonts w:ascii="Arial" w:eastAsia="Calibri" w:hAnsi="Arial" w:cs="Arial"/>
                      </w:rPr>
                      <w:t>Louise.Coppin@somersetft.nhs.uk</w:t>
                    </w:r>
                  </w:hyperlink>
                </w:p>
                <w:p w14:paraId="6BCFFB76" w14:textId="77777777" w:rsidR="00253F6D" w:rsidRPr="005A2302" w:rsidRDefault="00253F6D" w:rsidP="00DD2FA6">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896C3A1" w14:textId="77777777" w:rsidR="00253F6D" w:rsidRPr="001A7932" w:rsidRDefault="00253F6D" w:rsidP="008D572E">
            <w:pPr>
              <w:spacing w:before="200" w:line="240" w:lineRule="auto"/>
              <w:rPr>
                <w:rFonts w:ascii="Arial" w:eastAsia="Calibri" w:hAnsi="Arial" w:cs="Arial"/>
              </w:rPr>
            </w:pPr>
          </w:p>
        </w:tc>
      </w:tr>
      <w:tr w:rsidR="00253F6D" w:rsidRPr="001A7932" w14:paraId="5E52A712" w14:textId="77777777" w:rsidTr="008D572E">
        <w:trPr>
          <w:trHeight w:val="145"/>
        </w:trPr>
        <w:tc>
          <w:tcPr>
            <w:tcW w:w="724" w:type="pct"/>
            <w:tcBorders>
              <w:top w:val="single" w:sz="4" w:space="0" w:color="FFFFFF" w:themeColor="background1"/>
            </w:tcBorders>
            <w:shd w:val="clear" w:color="auto" w:fill="58585A"/>
            <w:vAlign w:val="center"/>
          </w:tcPr>
          <w:p w14:paraId="7504A43F" w14:textId="77777777" w:rsidR="00253F6D" w:rsidRPr="001A7932" w:rsidRDefault="00253F6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E1E0503"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2"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B3354E"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610DCC9"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6FF2D0C6"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1404041"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8EDCF10"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62D5D4C"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5610732" w14:textId="77777777" w:rsidR="00253F6D" w:rsidRPr="001A7932" w:rsidRDefault="00253F6D"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65DFA29" w14:textId="77777777" w:rsidR="00253F6D" w:rsidRPr="001A7932" w:rsidRDefault="00253F6D"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3" w:history="1">
              <w:r w:rsidRPr="001A7932">
                <w:rPr>
                  <w:rFonts w:ascii="Arial" w:eastAsia="Calibri" w:hAnsi="Arial" w:cs="Arial"/>
                  <w:color w:val="0000FF"/>
                  <w:u w:val="single"/>
                </w:rPr>
                <w:t>casework@ico.org.uk</w:t>
              </w:r>
            </w:hyperlink>
          </w:p>
        </w:tc>
      </w:tr>
    </w:tbl>
    <w:p w14:paraId="23E055E0" w14:textId="77777777" w:rsidR="00253F6D" w:rsidRPr="001A7932" w:rsidRDefault="00253F6D" w:rsidP="00253F6D">
      <w:pPr>
        <w:spacing w:before="200"/>
        <w:rPr>
          <w:rFonts w:ascii="Arial" w:hAnsi="Arial" w:cs="Arial"/>
          <w:b/>
          <w:color w:val="E2007A"/>
        </w:rPr>
      </w:pPr>
      <w:r w:rsidRPr="001A7932">
        <w:rPr>
          <w:rFonts w:ascii="Arial" w:hAnsi="Arial" w:cs="Arial"/>
          <w:b/>
          <w:color w:val="E2007A"/>
        </w:rPr>
        <w:t xml:space="preserve">Changes to this statement </w:t>
      </w:r>
    </w:p>
    <w:p w14:paraId="704B4146" w14:textId="77777777" w:rsidR="00253F6D" w:rsidRDefault="00253F6D" w:rsidP="00253F6D">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27FFB15" w14:textId="77777777" w:rsidR="00EA31E5" w:rsidRPr="001A7932" w:rsidRDefault="00EA31E5" w:rsidP="00253F6D">
      <w:pPr>
        <w:spacing w:before="200"/>
        <w:rPr>
          <w:rFonts w:ascii="Arial" w:hAnsi="Arial" w:cs="Arial"/>
          <w:color w:val="1E1E1E"/>
        </w:rPr>
      </w:pPr>
    </w:p>
    <w:p w14:paraId="1213FE89" w14:textId="77777777" w:rsidR="00253F6D" w:rsidRPr="001A7932" w:rsidRDefault="00253F6D" w:rsidP="00253F6D">
      <w:pPr>
        <w:spacing w:before="200"/>
        <w:rPr>
          <w:rFonts w:ascii="Arial" w:hAnsi="Arial" w:cs="Arial"/>
          <w:b/>
          <w:color w:val="1E1E1E"/>
        </w:rPr>
      </w:pPr>
      <w:r w:rsidRPr="001A7932">
        <w:rPr>
          <w:rFonts w:ascii="Arial" w:hAnsi="Arial" w:cs="Arial"/>
          <w:b/>
          <w:color w:val="1E1E1E"/>
        </w:rPr>
        <w:lastRenderedPageBreak/>
        <w:t>Appendix 1: Data Sharing/Usage List</w:t>
      </w:r>
    </w:p>
    <w:p w14:paraId="24189B06" w14:textId="77777777" w:rsidR="00253F6D" w:rsidRPr="001A7932" w:rsidRDefault="00253F6D" w:rsidP="00253F6D">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5EFFF312" w14:textId="77777777" w:rsidR="00253F6D" w:rsidRPr="001A7932" w:rsidRDefault="00253F6D" w:rsidP="00253F6D">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53F6D" w:rsidRPr="001A7932" w14:paraId="58D80C88" w14:textId="77777777" w:rsidTr="008D572E">
        <w:tc>
          <w:tcPr>
            <w:tcW w:w="1879" w:type="dxa"/>
            <w:shd w:val="clear" w:color="auto" w:fill="58585A"/>
            <w:vAlign w:val="center"/>
          </w:tcPr>
          <w:p w14:paraId="1C1CD4BB" w14:textId="77777777" w:rsidR="00253F6D" w:rsidRPr="001A7932" w:rsidRDefault="00253F6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1919BF96"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BD79312" w14:textId="77777777" w:rsidR="00253F6D" w:rsidRPr="001A7932"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6831C824" w14:textId="77777777" w:rsidR="00253F6D" w:rsidRPr="001A7932" w:rsidRDefault="00253F6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53F6D" w:rsidRPr="001A7932" w14:paraId="7C16543B" w14:textId="77777777" w:rsidTr="008D572E">
        <w:tc>
          <w:tcPr>
            <w:tcW w:w="1879" w:type="dxa"/>
            <w:shd w:val="clear" w:color="auto" w:fill="58585A"/>
            <w:vAlign w:val="center"/>
          </w:tcPr>
          <w:p w14:paraId="7365961E"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B3CFF80" w14:textId="77777777" w:rsidR="00253F6D" w:rsidRPr="001A7932" w:rsidRDefault="00253F6D" w:rsidP="008D572E">
            <w:pPr>
              <w:spacing w:before="200"/>
              <w:jc w:val="center"/>
              <w:rPr>
                <w:rFonts w:ascii="Arial" w:eastAsia="Calibri" w:hAnsi="Arial" w:cs="Arial"/>
                <w:b/>
                <w:bCs/>
                <w:color w:val="FFFFFF" w:themeColor="background1"/>
              </w:rPr>
            </w:pPr>
          </w:p>
        </w:tc>
        <w:tc>
          <w:tcPr>
            <w:tcW w:w="1928" w:type="dxa"/>
            <w:vAlign w:val="center"/>
          </w:tcPr>
          <w:p w14:paraId="0E229C0F"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C994A8"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058ED7D" w14:textId="77777777" w:rsidR="00253F6D" w:rsidRPr="001A7932" w:rsidRDefault="00253F6D"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E9BA2EF" w14:textId="02261B9B" w:rsidR="00253F6D" w:rsidRPr="001A7932" w:rsidRDefault="00253F6D" w:rsidP="008D572E">
            <w:pPr>
              <w:spacing w:before="200"/>
              <w:rPr>
                <w:rFonts w:ascii="Arial" w:eastAsia="Calibri" w:hAnsi="Arial" w:cs="Arial"/>
                <w:bCs/>
              </w:rPr>
            </w:pPr>
            <w:r w:rsidRPr="001A7932">
              <w:rPr>
                <w:rFonts w:ascii="Arial" w:eastAsia="Calibri" w:hAnsi="Arial" w:cs="Arial"/>
                <w:bCs/>
              </w:rPr>
              <w:t>Further information can be found here</w:t>
            </w:r>
            <w:r w:rsidR="00417CB7">
              <w:rPr>
                <w:rFonts w:ascii="Arial" w:eastAsia="Calibri" w:hAnsi="Arial" w:cs="Arial"/>
                <w:bCs/>
              </w:rPr>
              <w:t>:</w:t>
            </w:r>
            <w:r w:rsidRPr="001A7932">
              <w:rPr>
                <w:rFonts w:ascii="Arial" w:eastAsia="Calibri" w:hAnsi="Arial" w:cs="Arial"/>
                <w:bCs/>
              </w:rPr>
              <w:t xml:space="preserve"> </w:t>
            </w:r>
            <w:hyperlink r:id="rId34" w:history="1">
              <w:proofErr w:type="spellStart"/>
              <w:r w:rsidR="00417CB7" w:rsidRPr="00417CB7">
                <w:rPr>
                  <w:rStyle w:val="Hyperlink"/>
                  <w:rFonts w:ascii="Arial" w:hAnsi="Arial" w:cs="Arial"/>
                  <w:bCs/>
                </w:rPr>
                <w:t>SIDeR</w:t>
              </w:r>
              <w:proofErr w:type="spellEnd"/>
              <w:r w:rsidR="00417CB7" w:rsidRPr="00417CB7">
                <w:rPr>
                  <w:rStyle w:val="Hyperlink"/>
                  <w:rFonts w:ascii="Arial" w:hAnsi="Arial" w:cs="Arial"/>
                  <w:bCs/>
                </w:rPr>
                <w:t>+</w:t>
              </w:r>
            </w:hyperlink>
          </w:p>
          <w:p w14:paraId="13C69274"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43ED27A2"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53F6D" w:rsidRPr="001A7932" w14:paraId="18FF1E58" w14:textId="77777777" w:rsidTr="008D572E">
        <w:tc>
          <w:tcPr>
            <w:tcW w:w="1879" w:type="dxa"/>
            <w:shd w:val="clear" w:color="auto" w:fill="58585A"/>
            <w:vAlign w:val="center"/>
          </w:tcPr>
          <w:p w14:paraId="7FAA483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42A1CF62" w14:textId="77777777" w:rsidR="00253F6D" w:rsidRPr="001A7932" w:rsidRDefault="00253F6D"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9DB53F" w14:textId="77777777" w:rsidR="00253F6D" w:rsidRPr="001A7932" w:rsidRDefault="00253F6D"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w:t>
            </w:r>
            <w:r w:rsidRPr="001A7932">
              <w:rPr>
                <w:rFonts w:ascii="Arial" w:hAnsi="Arial" w:cs="Arial"/>
              </w:rPr>
              <w:lastRenderedPageBreak/>
              <w:t xml:space="preserve">emergency or when you need unplanned care, where such information would otherwise be unavailable. Further information can be found </w:t>
            </w:r>
            <w:hyperlink r:id="rId35" w:history="1">
              <w:r w:rsidRPr="001A7932">
                <w:rPr>
                  <w:rStyle w:val="Hyperlink"/>
                  <w:rFonts w:ascii="Arial" w:hAnsi="Arial" w:cs="Arial"/>
                </w:rPr>
                <w:t>here</w:t>
              </w:r>
            </w:hyperlink>
          </w:p>
          <w:p w14:paraId="413F1923"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B43918"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53F6D" w:rsidRPr="001A7932" w14:paraId="4B34C236" w14:textId="77777777" w:rsidTr="008D572E">
        <w:tc>
          <w:tcPr>
            <w:tcW w:w="1879" w:type="dxa"/>
            <w:shd w:val="clear" w:color="auto" w:fill="58585A"/>
            <w:vAlign w:val="center"/>
          </w:tcPr>
          <w:p w14:paraId="0E3BDA88"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293B4E9A"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3433073"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23A6A90F" w14:textId="77777777" w:rsidR="00253F6D" w:rsidRPr="001A7932" w:rsidRDefault="00253F6D"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B072E6"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53F6D" w:rsidRPr="001A7932" w14:paraId="7414B329" w14:textId="77777777" w:rsidTr="008D572E">
        <w:tc>
          <w:tcPr>
            <w:tcW w:w="1879" w:type="dxa"/>
            <w:shd w:val="clear" w:color="auto" w:fill="58585A"/>
            <w:vAlign w:val="center"/>
          </w:tcPr>
          <w:p w14:paraId="420B7798"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4CF7E439"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CFB4F06"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6" w:history="1">
              <w:r w:rsidRPr="001A7932">
                <w:rPr>
                  <w:rStyle w:val="Hyperlink"/>
                  <w:rFonts w:ascii="Arial" w:eastAsia="Calibri" w:hAnsi="Arial" w:cs="Arial"/>
                  <w:bCs/>
                </w:rPr>
                <w:t>here</w:t>
              </w:r>
            </w:hyperlink>
            <w:r w:rsidRPr="001A7932">
              <w:rPr>
                <w:rFonts w:ascii="Arial" w:eastAsia="Calibri" w:hAnsi="Arial" w:cs="Arial"/>
                <w:bCs/>
              </w:rPr>
              <w:t>.</w:t>
            </w:r>
          </w:p>
          <w:p w14:paraId="30137DBC" w14:textId="77777777" w:rsidR="00253F6D" w:rsidRPr="001A7932" w:rsidRDefault="00253F6D"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CB65FE"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53F6D" w:rsidRPr="001A7932" w14:paraId="4D948707" w14:textId="77777777" w:rsidTr="008D572E">
        <w:tc>
          <w:tcPr>
            <w:tcW w:w="1879" w:type="dxa"/>
            <w:shd w:val="clear" w:color="auto" w:fill="58585A"/>
            <w:vAlign w:val="center"/>
          </w:tcPr>
          <w:p w14:paraId="592A2FB1"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4274869F"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B5D5C21"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17A413B7" w14:textId="77777777" w:rsidR="00253F6D" w:rsidRPr="001A7932" w:rsidRDefault="00253F6D" w:rsidP="008D572E">
            <w:pPr>
              <w:autoSpaceDE w:val="0"/>
              <w:autoSpaceDN w:val="0"/>
              <w:adjustRightInd w:val="0"/>
              <w:spacing w:before="200"/>
              <w:rPr>
                <w:rFonts w:ascii="Arial" w:hAnsi="Arial" w:cs="Arial"/>
              </w:rPr>
            </w:pPr>
            <w:r w:rsidRPr="001A7932">
              <w:rPr>
                <w:rFonts w:ascii="Arial" w:eastAsia="Calibri" w:hAnsi="Arial" w:cs="Arial"/>
                <w:b/>
                <w:bCs/>
              </w:rPr>
              <w:lastRenderedPageBreak/>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0C951007"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53F6D" w:rsidRPr="001A7932" w14:paraId="11381634" w14:textId="77777777" w:rsidTr="008D572E">
        <w:tc>
          <w:tcPr>
            <w:tcW w:w="1879" w:type="dxa"/>
            <w:shd w:val="clear" w:color="auto" w:fill="58585A"/>
            <w:vAlign w:val="center"/>
          </w:tcPr>
          <w:p w14:paraId="560CF10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986AEEB"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F15B5E"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1C4AF181"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1F98DD"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53F6D" w:rsidRPr="001A7932" w14:paraId="0A7E0357" w14:textId="77777777" w:rsidTr="008D572E">
        <w:tc>
          <w:tcPr>
            <w:tcW w:w="1879" w:type="dxa"/>
            <w:tcBorders>
              <w:bottom w:val="single" w:sz="4" w:space="0" w:color="auto"/>
            </w:tcBorders>
            <w:shd w:val="clear" w:color="auto" w:fill="58585A"/>
            <w:vAlign w:val="center"/>
          </w:tcPr>
          <w:p w14:paraId="2FB87A0C"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32EEED5" w14:textId="77777777" w:rsidR="00253F6D" w:rsidRPr="001A7932" w:rsidRDefault="00253F6D"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2F1DC1B5" w14:textId="77777777" w:rsidR="00417CB7" w:rsidRDefault="00417CB7" w:rsidP="00417CB7">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59061E98" w14:textId="77777777" w:rsidR="00417CB7" w:rsidRDefault="00417CB7" w:rsidP="00417CB7">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CA93E53" w14:textId="77777777" w:rsidR="00417CB7" w:rsidRDefault="00417CB7" w:rsidP="00417CB7">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30F4372"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B9B4DAD" w14:textId="77777777" w:rsidR="00417CB7" w:rsidRDefault="00417CB7" w:rsidP="00417CB7">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6A56A615" w14:textId="77777777" w:rsidR="00417CB7" w:rsidRPr="008B40EA" w:rsidRDefault="00417CB7" w:rsidP="00417CB7">
            <w:pPr>
              <w:pStyle w:val="Default"/>
              <w:rPr>
                <w:sz w:val="22"/>
                <w:szCs w:val="22"/>
              </w:rPr>
            </w:pPr>
            <w:r w:rsidRPr="008B40EA">
              <w:rPr>
                <w:b/>
                <w:bCs/>
                <w:sz w:val="22"/>
                <w:szCs w:val="22"/>
              </w:rPr>
              <w:lastRenderedPageBreak/>
              <w:t xml:space="preserve">Legal Basis </w:t>
            </w:r>
          </w:p>
          <w:p w14:paraId="192E66F2" w14:textId="77777777" w:rsidR="00417CB7" w:rsidRPr="008B40EA" w:rsidRDefault="00417CB7" w:rsidP="00417CB7">
            <w:pPr>
              <w:spacing w:before="200"/>
              <w:rPr>
                <w:rFonts w:ascii="Arial" w:hAnsi="Arial" w:cs="Arial"/>
              </w:rPr>
            </w:pPr>
            <w:r w:rsidRPr="008B40EA">
              <w:rPr>
                <w:rFonts w:ascii="Arial" w:hAnsi="Arial" w:cs="Arial"/>
              </w:rPr>
              <w:t>Article 6(1)e ‘exercise of official authority’ and article 9(2)h ‘Provision of health and care’.</w:t>
            </w:r>
          </w:p>
          <w:p w14:paraId="24301A4C" w14:textId="77777777" w:rsidR="00417CB7" w:rsidRDefault="00417CB7" w:rsidP="00417CB7">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5BDD03E2" w14:textId="77777777" w:rsidR="00417CB7" w:rsidRDefault="00417CB7" w:rsidP="00417CB7">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4E03FFED" w14:textId="4FF230FE" w:rsidR="00253F6D" w:rsidRPr="00417CB7" w:rsidRDefault="00417CB7" w:rsidP="00417CB7">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253F6D" w:rsidRPr="001A7932" w14:paraId="58947306" w14:textId="77777777" w:rsidTr="008D572E">
        <w:tc>
          <w:tcPr>
            <w:tcW w:w="1879" w:type="dxa"/>
            <w:tcBorders>
              <w:bottom w:val="single" w:sz="4" w:space="0" w:color="auto"/>
            </w:tcBorders>
            <w:shd w:val="clear" w:color="auto" w:fill="58585A"/>
            <w:vAlign w:val="center"/>
          </w:tcPr>
          <w:p w14:paraId="1F52C4B9"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551B5D0" w14:textId="77777777" w:rsidR="00253F6D" w:rsidRPr="001A7932" w:rsidRDefault="00253F6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AB8C6C6" w14:textId="77777777" w:rsidR="00253F6D" w:rsidRDefault="00253F6D"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0875DD0" w14:textId="77777777" w:rsidR="00417CB7" w:rsidRPr="001A7932" w:rsidRDefault="00417CB7" w:rsidP="008D572E">
            <w:pPr>
              <w:pStyle w:val="Default"/>
            </w:pPr>
          </w:p>
          <w:p w14:paraId="4DAE8E71" w14:textId="78ACD1DA" w:rsidR="00253F6D" w:rsidRDefault="00253F6D"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7" w:history="1">
              <w:r w:rsidR="00417CB7" w:rsidRPr="00417CB7">
                <w:rPr>
                  <w:rStyle w:val="Hyperlink"/>
                  <w:sz w:val="22"/>
                  <w:szCs w:val="22"/>
                  <w:lang w:val="en-US"/>
                </w:rPr>
                <w:t>Digital technology assessment criteria</w:t>
              </w:r>
            </w:hyperlink>
            <w:r w:rsidR="00417CB7" w:rsidRPr="00417CB7">
              <w:rPr>
                <w:sz w:val="22"/>
                <w:szCs w:val="22"/>
                <w:lang w:val="en-US"/>
              </w:rPr>
              <w:t>.</w:t>
            </w:r>
          </w:p>
          <w:p w14:paraId="341045D1" w14:textId="77777777" w:rsidR="00417CB7" w:rsidRPr="001A7932" w:rsidRDefault="00417CB7" w:rsidP="008D572E">
            <w:pPr>
              <w:pStyle w:val="Default"/>
              <w:rPr>
                <w:sz w:val="22"/>
                <w:szCs w:val="22"/>
              </w:rPr>
            </w:pPr>
          </w:p>
          <w:p w14:paraId="3C9B7033" w14:textId="77777777" w:rsidR="00253F6D" w:rsidRDefault="00253F6D"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67A818DD" w14:textId="77777777" w:rsidR="00417CB7" w:rsidRPr="001A7932" w:rsidRDefault="00417CB7" w:rsidP="008D572E">
            <w:pPr>
              <w:pStyle w:val="Default"/>
              <w:rPr>
                <w:sz w:val="22"/>
                <w:szCs w:val="22"/>
              </w:rPr>
            </w:pPr>
          </w:p>
          <w:p w14:paraId="322C24A0" w14:textId="77777777" w:rsidR="00253F6D" w:rsidRPr="001A7932" w:rsidRDefault="00253F6D"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285EEA1" w14:textId="77777777" w:rsidR="00253F6D" w:rsidRPr="001A7932" w:rsidRDefault="00253F6D"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7FCD914" w14:textId="36CEC973" w:rsidR="00253F6D" w:rsidRPr="00417CB7" w:rsidRDefault="00253F6D" w:rsidP="00417CB7">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A209D78" w14:textId="77777777" w:rsidR="00253F6D" w:rsidRPr="001A7932" w:rsidRDefault="00253F6D" w:rsidP="008D572E">
            <w:pPr>
              <w:pStyle w:val="Default"/>
              <w:numPr>
                <w:ilvl w:val="0"/>
                <w:numId w:val="14"/>
              </w:numPr>
              <w:rPr>
                <w:sz w:val="22"/>
                <w:szCs w:val="22"/>
              </w:rPr>
            </w:pPr>
            <w:r w:rsidRPr="001A7932">
              <w:rPr>
                <w:sz w:val="22"/>
                <w:szCs w:val="22"/>
              </w:rPr>
              <w:t xml:space="preserve">Support for anticoagulation management plans and medications for a specific cohort of patients </w:t>
            </w:r>
          </w:p>
          <w:p w14:paraId="6045F030" w14:textId="77777777" w:rsidR="00253F6D" w:rsidRPr="001A7932" w:rsidRDefault="00253F6D" w:rsidP="008D572E">
            <w:pPr>
              <w:pStyle w:val="Default"/>
              <w:numPr>
                <w:ilvl w:val="0"/>
                <w:numId w:val="14"/>
              </w:numPr>
              <w:rPr>
                <w:sz w:val="22"/>
                <w:szCs w:val="22"/>
              </w:rPr>
            </w:pPr>
            <w:r w:rsidRPr="001A7932">
              <w:rPr>
                <w:sz w:val="22"/>
                <w:szCs w:val="22"/>
              </w:rPr>
              <w:lastRenderedPageBreak/>
              <w:t xml:space="preserve">A clinical decision support tool to identify potential patients who may benefit from additional health care services or support to help keeping them well and avoiding admission to hospital </w:t>
            </w:r>
          </w:p>
          <w:p w14:paraId="761C5B58" w14:textId="77777777" w:rsidR="00253F6D" w:rsidRPr="001A7932" w:rsidRDefault="00253F6D" w:rsidP="008D572E">
            <w:pPr>
              <w:pStyle w:val="Default"/>
              <w:numPr>
                <w:ilvl w:val="0"/>
                <w:numId w:val="14"/>
              </w:numPr>
              <w:rPr>
                <w:sz w:val="22"/>
                <w:szCs w:val="22"/>
              </w:rPr>
            </w:pPr>
            <w:r w:rsidRPr="001A7932">
              <w:rPr>
                <w:sz w:val="22"/>
                <w:szCs w:val="22"/>
              </w:rPr>
              <w:t xml:space="preserve">A clinical decision support tool that identifies patients at higher risk of cancer at the earliest stage </w:t>
            </w:r>
          </w:p>
          <w:p w14:paraId="38E92D1D" w14:textId="77777777" w:rsidR="00253F6D" w:rsidRPr="001A7932" w:rsidRDefault="00253F6D"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4748BF9" w14:textId="77777777" w:rsidR="00253F6D" w:rsidRPr="001A7932" w:rsidRDefault="00253F6D"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62AB283" w14:textId="77777777" w:rsidR="00253F6D" w:rsidRPr="001A7932" w:rsidRDefault="00253F6D" w:rsidP="008D572E">
            <w:pPr>
              <w:pStyle w:val="Default"/>
              <w:rPr>
                <w:b/>
                <w:bCs/>
                <w:sz w:val="22"/>
                <w:szCs w:val="22"/>
              </w:rPr>
            </w:pPr>
          </w:p>
          <w:p w14:paraId="0F0F2A61" w14:textId="77777777" w:rsidR="00253F6D" w:rsidRPr="001A7932" w:rsidRDefault="00253F6D" w:rsidP="008D572E">
            <w:pPr>
              <w:pStyle w:val="Default"/>
              <w:rPr>
                <w:sz w:val="22"/>
                <w:szCs w:val="22"/>
              </w:rPr>
            </w:pPr>
            <w:r w:rsidRPr="001A7932">
              <w:rPr>
                <w:b/>
                <w:bCs/>
                <w:sz w:val="22"/>
                <w:szCs w:val="22"/>
              </w:rPr>
              <w:t xml:space="preserve">Legal Basis </w:t>
            </w:r>
          </w:p>
          <w:p w14:paraId="53D97619" w14:textId="77777777" w:rsidR="00253F6D" w:rsidRPr="001A7932" w:rsidRDefault="00253F6D"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417CB7" w:rsidRPr="001A7932" w14:paraId="78A4750F" w14:textId="77777777" w:rsidTr="008D572E">
        <w:tc>
          <w:tcPr>
            <w:tcW w:w="1879" w:type="dxa"/>
            <w:tcBorders>
              <w:bottom w:val="single" w:sz="4" w:space="0" w:color="auto"/>
            </w:tcBorders>
            <w:shd w:val="clear" w:color="auto" w:fill="58585A"/>
            <w:vAlign w:val="center"/>
          </w:tcPr>
          <w:p w14:paraId="546FD212" w14:textId="363163AB" w:rsidR="00417CB7" w:rsidRPr="001A7932" w:rsidRDefault="00417CB7"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0DAD2EE" w14:textId="4C71F480" w:rsidR="00417CB7" w:rsidRDefault="00417CB7" w:rsidP="008D572E">
            <w:pPr>
              <w:pStyle w:val="Default"/>
              <w:jc w:val="center"/>
              <w:rPr>
                <w:b/>
                <w:bCs/>
                <w:sz w:val="22"/>
                <w:szCs w:val="22"/>
              </w:rPr>
            </w:pPr>
            <w:r>
              <w:rPr>
                <w:b/>
                <w:bCs/>
                <w:sz w:val="22"/>
                <w:szCs w:val="22"/>
              </w:rPr>
              <w:t>[Y]</w:t>
            </w:r>
          </w:p>
        </w:tc>
        <w:tc>
          <w:tcPr>
            <w:tcW w:w="10431" w:type="dxa"/>
            <w:tcBorders>
              <w:bottom w:val="single" w:sz="4" w:space="0" w:color="auto"/>
            </w:tcBorders>
          </w:tcPr>
          <w:p w14:paraId="3645AEB7" w14:textId="77777777" w:rsidR="00417CB7" w:rsidRPr="00417CB7" w:rsidRDefault="00417CB7" w:rsidP="00417CB7">
            <w:pPr>
              <w:pStyle w:val="Default"/>
              <w:rPr>
                <w:sz w:val="22"/>
                <w:szCs w:val="22"/>
              </w:rPr>
            </w:pPr>
            <w:r w:rsidRPr="00417CB7">
              <w:rPr>
                <w:b/>
                <w:bCs/>
                <w:sz w:val="22"/>
                <w:szCs w:val="22"/>
              </w:rPr>
              <w:t xml:space="preserve">Purpose - </w:t>
            </w:r>
            <w:r w:rsidRPr="00417CB7">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60E00F3" w14:textId="77777777" w:rsidR="00417CB7" w:rsidRPr="00417CB7" w:rsidRDefault="00417CB7" w:rsidP="00417CB7">
            <w:pPr>
              <w:pStyle w:val="Default"/>
              <w:rPr>
                <w:sz w:val="22"/>
                <w:szCs w:val="22"/>
              </w:rPr>
            </w:pPr>
          </w:p>
          <w:p w14:paraId="2A4C6A30" w14:textId="77777777" w:rsidR="00417CB7" w:rsidRPr="00417CB7" w:rsidRDefault="00417CB7" w:rsidP="00417CB7">
            <w:pPr>
              <w:pStyle w:val="Default"/>
              <w:numPr>
                <w:ilvl w:val="0"/>
                <w:numId w:val="21"/>
              </w:numPr>
              <w:rPr>
                <w:sz w:val="22"/>
                <w:szCs w:val="22"/>
              </w:rPr>
            </w:pPr>
            <w:r w:rsidRPr="00417CB7">
              <w:rPr>
                <w:sz w:val="22"/>
                <w:szCs w:val="22"/>
              </w:rPr>
              <w:t>On-line patient registration</w:t>
            </w:r>
          </w:p>
          <w:p w14:paraId="509286C2" w14:textId="77777777" w:rsidR="00417CB7" w:rsidRPr="00417CB7" w:rsidRDefault="00417CB7" w:rsidP="00417CB7">
            <w:pPr>
              <w:pStyle w:val="Default"/>
              <w:numPr>
                <w:ilvl w:val="0"/>
                <w:numId w:val="21"/>
              </w:numPr>
              <w:rPr>
                <w:sz w:val="22"/>
                <w:szCs w:val="22"/>
              </w:rPr>
            </w:pPr>
            <w:r w:rsidRPr="00417CB7">
              <w:rPr>
                <w:sz w:val="22"/>
                <w:szCs w:val="22"/>
              </w:rPr>
              <w:t>Patient registration</w:t>
            </w:r>
          </w:p>
          <w:p w14:paraId="204899B8" w14:textId="77777777" w:rsidR="00417CB7" w:rsidRPr="00417CB7" w:rsidRDefault="00417CB7" w:rsidP="00417CB7">
            <w:pPr>
              <w:pStyle w:val="Default"/>
              <w:numPr>
                <w:ilvl w:val="0"/>
                <w:numId w:val="21"/>
              </w:numPr>
              <w:rPr>
                <w:sz w:val="22"/>
                <w:szCs w:val="22"/>
              </w:rPr>
            </w:pPr>
            <w:r w:rsidRPr="00417CB7">
              <w:rPr>
                <w:sz w:val="22"/>
                <w:szCs w:val="22"/>
              </w:rPr>
              <w:t xml:space="preserve">Patient check-in </w:t>
            </w:r>
          </w:p>
          <w:p w14:paraId="1C3DE822" w14:textId="77777777" w:rsidR="00417CB7" w:rsidRPr="00417CB7" w:rsidRDefault="00417CB7" w:rsidP="00417CB7">
            <w:pPr>
              <w:pStyle w:val="Default"/>
              <w:rPr>
                <w:sz w:val="22"/>
                <w:szCs w:val="22"/>
              </w:rPr>
            </w:pPr>
          </w:p>
          <w:p w14:paraId="0DFF3459" w14:textId="77777777" w:rsidR="00417CB7" w:rsidRPr="00417CB7" w:rsidRDefault="00417CB7" w:rsidP="00417CB7">
            <w:pPr>
              <w:pStyle w:val="Default"/>
              <w:rPr>
                <w:sz w:val="22"/>
                <w:szCs w:val="22"/>
              </w:rPr>
            </w:pPr>
            <w:r w:rsidRPr="00417CB7">
              <w:rPr>
                <w:sz w:val="22"/>
                <w:szCs w:val="22"/>
              </w:rPr>
              <w:t>For the most part these digital tools use automation processes rather than AI (artificial intelligence) and are monitored and checked by practice staff.</w:t>
            </w:r>
          </w:p>
          <w:p w14:paraId="12880590" w14:textId="77777777" w:rsidR="00417CB7" w:rsidRPr="00417CB7" w:rsidRDefault="00417CB7" w:rsidP="00417CB7">
            <w:pPr>
              <w:pStyle w:val="Default"/>
              <w:rPr>
                <w:b/>
                <w:bCs/>
                <w:sz w:val="22"/>
                <w:szCs w:val="22"/>
              </w:rPr>
            </w:pPr>
          </w:p>
          <w:p w14:paraId="074A26E1" w14:textId="77777777" w:rsidR="00417CB7" w:rsidRPr="00417CB7" w:rsidRDefault="00417CB7" w:rsidP="00417CB7">
            <w:pPr>
              <w:pStyle w:val="Default"/>
              <w:rPr>
                <w:b/>
                <w:bCs/>
                <w:sz w:val="22"/>
                <w:szCs w:val="22"/>
              </w:rPr>
            </w:pPr>
            <w:r w:rsidRPr="00417CB7">
              <w:rPr>
                <w:b/>
                <w:bCs/>
                <w:sz w:val="22"/>
                <w:szCs w:val="22"/>
              </w:rPr>
              <w:t xml:space="preserve">Legal Basis - </w:t>
            </w:r>
            <w:r w:rsidRPr="00417CB7">
              <w:rPr>
                <w:sz w:val="22"/>
                <w:szCs w:val="22"/>
              </w:rPr>
              <w:t>Article 6(1)e ‘exercise of official authority’ and article 9(2)h ‘Provision of health and care’</w:t>
            </w:r>
          </w:p>
          <w:p w14:paraId="45DADEDC" w14:textId="77777777" w:rsidR="00417CB7" w:rsidRPr="001A7932" w:rsidRDefault="00417CB7" w:rsidP="008D572E">
            <w:pPr>
              <w:pStyle w:val="Default"/>
              <w:rPr>
                <w:b/>
                <w:bCs/>
                <w:sz w:val="22"/>
                <w:szCs w:val="22"/>
              </w:rPr>
            </w:pPr>
          </w:p>
        </w:tc>
      </w:tr>
      <w:tr w:rsidR="00253F6D" w:rsidRPr="001A7932" w14:paraId="0FDEB0FE" w14:textId="77777777" w:rsidTr="008D572E">
        <w:tc>
          <w:tcPr>
            <w:tcW w:w="1879" w:type="dxa"/>
            <w:tcBorders>
              <w:bottom w:val="single" w:sz="4" w:space="0" w:color="auto"/>
            </w:tcBorders>
            <w:shd w:val="clear" w:color="auto" w:fill="58585A"/>
            <w:vAlign w:val="center"/>
          </w:tcPr>
          <w:p w14:paraId="520D9421"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6DF8A5DB" w14:textId="77777777" w:rsidR="00253F6D" w:rsidRPr="001A7932" w:rsidRDefault="00253F6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170BDD6" w14:textId="77777777" w:rsidR="00417CB7" w:rsidRPr="007A29A8" w:rsidRDefault="00417CB7" w:rsidP="00417CB7">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D2FAA28" w14:textId="77777777" w:rsidR="00417CB7" w:rsidRPr="007A29A8" w:rsidRDefault="00417CB7" w:rsidP="00417CB7">
            <w:pPr>
              <w:pStyle w:val="Default"/>
              <w:rPr>
                <w:color w:val="auto"/>
                <w:sz w:val="22"/>
                <w:szCs w:val="22"/>
              </w:rPr>
            </w:pPr>
          </w:p>
          <w:p w14:paraId="589FC48E" w14:textId="77777777" w:rsidR="00417CB7" w:rsidRDefault="00417CB7" w:rsidP="00417CB7">
            <w:pPr>
              <w:pStyle w:val="Default"/>
              <w:numPr>
                <w:ilvl w:val="0"/>
                <w:numId w:val="23"/>
              </w:numPr>
              <w:rPr>
                <w:color w:val="auto"/>
                <w:sz w:val="22"/>
                <w:szCs w:val="22"/>
              </w:rPr>
            </w:pPr>
            <w:r w:rsidRPr="007A29A8">
              <w:rPr>
                <w:color w:val="auto"/>
                <w:sz w:val="22"/>
                <w:szCs w:val="22"/>
              </w:rPr>
              <w:t>Understand the health and care needs of the care system’s population, including health inequalities</w:t>
            </w:r>
          </w:p>
          <w:p w14:paraId="04445787" w14:textId="77777777" w:rsidR="00417CB7" w:rsidRDefault="00417CB7" w:rsidP="00417CB7">
            <w:pPr>
              <w:pStyle w:val="Default"/>
              <w:numPr>
                <w:ilvl w:val="0"/>
                <w:numId w:val="23"/>
              </w:numPr>
              <w:rPr>
                <w:color w:val="auto"/>
                <w:sz w:val="22"/>
                <w:szCs w:val="22"/>
              </w:rPr>
            </w:pPr>
            <w:r w:rsidRPr="007A29A8">
              <w:rPr>
                <w:color w:val="auto"/>
                <w:sz w:val="22"/>
                <w:szCs w:val="22"/>
              </w:rPr>
              <w:t>Provide support to where it will have the most impact</w:t>
            </w:r>
          </w:p>
          <w:p w14:paraId="4CDE84A6" w14:textId="77777777" w:rsidR="00417CB7" w:rsidRPr="007A29A8" w:rsidRDefault="00417CB7" w:rsidP="00417CB7">
            <w:pPr>
              <w:pStyle w:val="Default"/>
              <w:numPr>
                <w:ilvl w:val="0"/>
                <w:numId w:val="23"/>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0F93AD66" w14:textId="77777777" w:rsidR="00417CB7" w:rsidRPr="008B40EA" w:rsidRDefault="00417CB7" w:rsidP="00417CB7">
            <w:pPr>
              <w:pStyle w:val="Default"/>
              <w:rPr>
                <w:sz w:val="22"/>
                <w:szCs w:val="22"/>
              </w:rPr>
            </w:pPr>
          </w:p>
          <w:p w14:paraId="2F6FD468"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70347604" w14:textId="77777777" w:rsidR="00417CB7" w:rsidRPr="008B40EA" w:rsidRDefault="00417CB7" w:rsidP="00417CB7">
            <w:pPr>
              <w:pStyle w:val="NoSpacing"/>
              <w:numPr>
                <w:ilvl w:val="0"/>
                <w:numId w:val="22"/>
              </w:numPr>
              <w:rPr>
                <w:rFonts w:ascii="Arial" w:hAnsi="Arial" w:cs="Arial"/>
              </w:rPr>
            </w:pPr>
            <w:r w:rsidRPr="008B40EA">
              <w:rPr>
                <w:rFonts w:ascii="Arial" w:hAnsi="Arial" w:cs="Arial"/>
              </w:rPr>
              <w:t>moving from a largely reactive system (that is responding when someone becomes unwell)</w:t>
            </w:r>
          </w:p>
          <w:p w14:paraId="27A0684C" w14:textId="77777777" w:rsidR="00417CB7" w:rsidRPr="008B40EA" w:rsidRDefault="00417CB7" w:rsidP="00417CB7">
            <w:pPr>
              <w:pStyle w:val="NoSpacing"/>
              <w:numPr>
                <w:ilvl w:val="0"/>
                <w:numId w:val="22"/>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FCDF45D" w14:textId="77777777" w:rsidR="00417CB7" w:rsidRPr="008B40EA" w:rsidRDefault="00417CB7" w:rsidP="00417CB7">
            <w:pPr>
              <w:rPr>
                <w:rFonts w:ascii="Arial" w:eastAsia="Arial" w:hAnsi="Arial" w:cs="Arial"/>
                <w:color w:val="000000"/>
              </w:rPr>
            </w:pPr>
          </w:p>
          <w:p w14:paraId="2B247BF0"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31B36C19" w14:textId="77777777" w:rsidR="00417CB7" w:rsidRPr="008B40EA" w:rsidRDefault="00417CB7" w:rsidP="00417CB7">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4B46C09D" w14:textId="77777777" w:rsidR="00417CB7" w:rsidRDefault="00417CB7" w:rsidP="00417CB7">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72DDDCC" w14:textId="77777777" w:rsidR="00417CB7" w:rsidRPr="008B40EA" w:rsidRDefault="00417CB7" w:rsidP="00417CB7">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5A2DD69" w14:textId="77777777" w:rsidR="00417CB7" w:rsidRPr="008B40EA" w:rsidRDefault="00417CB7" w:rsidP="00417CB7">
            <w:pPr>
              <w:pStyle w:val="Default"/>
              <w:rPr>
                <w:sz w:val="22"/>
                <w:szCs w:val="22"/>
              </w:rPr>
            </w:pPr>
          </w:p>
          <w:p w14:paraId="4414DA30" w14:textId="77777777" w:rsidR="00417CB7" w:rsidRPr="008B40EA" w:rsidRDefault="00417CB7" w:rsidP="00417CB7">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6F03437E" w14:textId="77777777" w:rsidR="00417CB7" w:rsidRPr="008B40EA" w:rsidRDefault="00417CB7" w:rsidP="00417CB7">
            <w:pPr>
              <w:pStyle w:val="Default"/>
              <w:rPr>
                <w:sz w:val="22"/>
                <w:szCs w:val="22"/>
              </w:rPr>
            </w:pPr>
          </w:p>
          <w:p w14:paraId="7E2295ED" w14:textId="6B4133BA" w:rsidR="00253F6D" w:rsidRPr="001A7932" w:rsidRDefault="00417CB7" w:rsidP="00417CB7">
            <w:pPr>
              <w:pStyle w:val="Default"/>
            </w:pPr>
            <w:r w:rsidRPr="008B40EA">
              <w:t>Population Health Management also incorporates the use of risk stratification tools as an integral part of the purpose (please see the risk stratification section of this notice above).</w:t>
            </w:r>
            <w:r w:rsidRPr="001A7932">
              <w:t xml:space="preserve"> </w:t>
            </w:r>
            <w:r w:rsidR="00253F6D" w:rsidRPr="001A7932">
              <w:rPr>
                <w:sz w:val="22"/>
                <w:szCs w:val="22"/>
              </w:rPr>
              <w:t xml:space="preserve"> </w:t>
            </w:r>
          </w:p>
        </w:tc>
      </w:tr>
      <w:tr w:rsidR="00253F6D" w:rsidRPr="001A7932" w14:paraId="03DA91B4" w14:textId="77777777" w:rsidTr="008D572E">
        <w:tc>
          <w:tcPr>
            <w:tcW w:w="1879" w:type="dxa"/>
            <w:tcBorders>
              <w:bottom w:val="single" w:sz="4" w:space="0" w:color="auto"/>
            </w:tcBorders>
            <w:shd w:val="clear" w:color="auto" w:fill="58585A"/>
            <w:vAlign w:val="center"/>
          </w:tcPr>
          <w:p w14:paraId="6D38B88B"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340C9625"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61E8E7C6"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Notifiable disease information (identifiable)</w:t>
            </w:r>
          </w:p>
          <w:p w14:paraId="3F108B1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78B3F9D7"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B84B82D"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38931D0B" w14:textId="77777777" w:rsidR="00417CB7" w:rsidRDefault="00253F6D"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w:t>
            </w:r>
            <w:r w:rsidRPr="001A7932">
              <w:rPr>
                <w:rFonts w:ascii="Arial" w:eastAsia="Calibri" w:hAnsi="Arial" w:cs="Arial"/>
                <w:bCs/>
              </w:rPr>
              <w:lastRenderedPageBreak/>
              <w:t xml:space="preserve">data is shared.  More information can be found at: </w:t>
            </w:r>
            <w:hyperlink r:id="rId38"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p>
          <w:p w14:paraId="1D9A4E9F" w14:textId="5F4015D9" w:rsidR="00253F6D" w:rsidRPr="001A7932" w:rsidRDefault="00253F6D" w:rsidP="008D572E">
            <w:pPr>
              <w:spacing w:before="200"/>
              <w:rPr>
                <w:rFonts w:ascii="Arial" w:hAnsi="Arial" w:cs="Arial"/>
                <w:b/>
                <w:bCs/>
                <w:lang w:val="en-US"/>
              </w:rPr>
            </w:pPr>
            <w:r w:rsidRPr="001A7932">
              <w:rPr>
                <w:rFonts w:ascii="Arial" w:eastAsia="Calibri" w:hAnsi="Arial" w:cs="Arial"/>
                <w:bCs/>
              </w:rPr>
              <w:cr/>
            </w:r>
            <w:r w:rsidRPr="001A7932">
              <w:rPr>
                <w:rFonts w:ascii="Arial" w:hAnsi="Arial" w:cs="Arial"/>
                <w:b/>
                <w:bCs/>
                <w:lang w:val="en-US"/>
              </w:rPr>
              <w:t>Legal Basis</w:t>
            </w:r>
          </w:p>
          <w:p w14:paraId="43C6ED0C"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180C38B"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53F6D" w:rsidRPr="001A7932" w14:paraId="7CAB1AB6" w14:textId="77777777" w:rsidTr="008D572E">
        <w:tc>
          <w:tcPr>
            <w:tcW w:w="1879" w:type="dxa"/>
            <w:tcBorders>
              <w:top w:val="single" w:sz="4" w:space="0" w:color="auto"/>
            </w:tcBorders>
            <w:shd w:val="clear" w:color="auto" w:fill="58585A"/>
            <w:vAlign w:val="center"/>
          </w:tcPr>
          <w:p w14:paraId="7314509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6D63FB5B"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2FAEB7E3"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5CD1539C"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658160D6"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50276B" w14:textId="77777777" w:rsidR="00417CB7" w:rsidRPr="00417CB7" w:rsidRDefault="00417CB7" w:rsidP="00417CB7">
            <w:pPr>
              <w:spacing w:before="200"/>
              <w:jc w:val="both"/>
              <w:rPr>
                <w:rFonts w:ascii="Arial" w:hAnsi="Arial" w:cs="Arial"/>
                <w:b/>
                <w:bCs/>
              </w:rPr>
            </w:pPr>
            <w:r w:rsidRPr="00417CB7">
              <w:rPr>
                <w:rFonts w:ascii="Arial" w:hAnsi="Arial" w:cs="Arial"/>
                <w:b/>
                <w:bCs/>
              </w:rPr>
              <w:t xml:space="preserve">Controllers to which data is disclosed:  </w:t>
            </w:r>
          </w:p>
          <w:p w14:paraId="0104FB48" w14:textId="77777777" w:rsidR="00417CB7" w:rsidRPr="00417CB7" w:rsidRDefault="00417CB7" w:rsidP="00417CB7">
            <w:pPr>
              <w:spacing w:before="200"/>
              <w:jc w:val="both"/>
              <w:rPr>
                <w:rFonts w:ascii="Arial" w:hAnsi="Arial" w:cs="Arial"/>
                <w:b/>
                <w:bCs/>
                <w:u w:val="single"/>
              </w:rPr>
            </w:pPr>
            <w:hyperlink r:id="rId39" w:history="1">
              <w:r w:rsidRPr="00417CB7">
                <w:rPr>
                  <w:rStyle w:val="Hyperlink"/>
                  <w:rFonts w:ascii="Arial" w:hAnsi="Arial" w:cs="Arial"/>
                  <w:b/>
                  <w:bCs/>
                </w:rPr>
                <w:t>Royal United Hospitals Bath NHS Foundation Trust</w:t>
              </w:r>
            </w:hyperlink>
          </w:p>
          <w:p w14:paraId="3728B09B" w14:textId="77777777" w:rsidR="00417CB7" w:rsidRPr="00417CB7" w:rsidRDefault="00417CB7" w:rsidP="00417CB7">
            <w:pPr>
              <w:spacing w:before="200"/>
              <w:jc w:val="both"/>
              <w:rPr>
                <w:rFonts w:ascii="Arial" w:hAnsi="Arial" w:cs="Arial"/>
                <w:b/>
                <w:bCs/>
                <w:u w:val="single"/>
              </w:rPr>
            </w:pPr>
            <w:hyperlink r:id="rId40" w:history="1">
              <w:r w:rsidRPr="00417CB7">
                <w:rPr>
                  <w:rStyle w:val="Hyperlink"/>
                  <w:rFonts w:ascii="Arial" w:hAnsi="Arial" w:cs="Arial"/>
                  <w:b/>
                  <w:bCs/>
                </w:rPr>
                <w:t>South Central Ambulance Service NHS Foundation Trust</w:t>
              </w:r>
            </w:hyperlink>
          </w:p>
          <w:p w14:paraId="2F0BEDAC" w14:textId="77777777" w:rsidR="00417CB7" w:rsidRPr="00417CB7" w:rsidRDefault="00417CB7" w:rsidP="00417CB7">
            <w:pPr>
              <w:spacing w:before="200"/>
              <w:jc w:val="both"/>
              <w:rPr>
                <w:rFonts w:ascii="Arial" w:hAnsi="Arial" w:cs="Arial"/>
                <w:b/>
                <w:bCs/>
                <w:u w:val="single"/>
              </w:rPr>
            </w:pPr>
            <w:hyperlink r:id="rId41" w:history="1">
              <w:proofErr w:type="gramStart"/>
              <w:r w:rsidRPr="00417CB7">
                <w:rPr>
                  <w:rStyle w:val="Hyperlink"/>
                  <w:rFonts w:ascii="Arial" w:eastAsia="Calibri" w:hAnsi="Arial" w:cs="Arial"/>
                  <w:b/>
                  <w:bCs/>
                </w:rPr>
                <w:t>South West</w:t>
              </w:r>
              <w:proofErr w:type="gramEnd"/>
              <w:r w:rsidRPr="00417CB7">
                <w:rPr>
                  <w:rStyle w:val="Hyperlink"/>
                  <w:rFonts w:ascii="Arial" w:eastAsia="Calibri" w:hAnsi="Arial" w:cs="Arial"/>
                  <w:b/>
                  <w:bCs/>
                </w:rPr>
                <w:t xml:space="preserve"> Ambulance Service</w:t>
              </w:r>
            </w:hyperlink>
          </w:p>
          <w:p w14:paraId="77A9A9BC" w14:textId="77777777" w:rsidR="00417CB7" w:rsidRPr="00417CB7" w:rsidRDefault="00417CB7" w:rsidP="00417CB7">
            <w:pPr>
              <w:spacing w:before="200"/>
              <w:jc w:val="both"/>
              <w:rPr>
                <w:rFonts w:ascii="Arial" w:hAnsi="Arial" w:cs="Arial"/>
                <w:b/>
                <w:bCs/>
                <w:u w:val="single"/>
              </w:rPr>
            </w:pPr>
            <w:hyperlink r:id="rId42" w:history="1">
              <w:r w:rsidRPr="00417CB7">
                <w:rPr>
                  <w:rStyle w:val="Hyperlink"/>
                  <w:rFonts w:ascii="Arial" w:hAnsi="Arial" w:cs="Arial"/>
                  <w:b/>
                  <w:bCs/>
                </w:rPr>
                <w:t>Somerset NHS Foundation Trust</w:t>
              </w:r>
            </w:hyperlink>
          </w:p>
          <w:p w14:paraId="42E191B9" w14:textId="77777777" w:rsidR="00417CB7" w:rsidRPr="00417CB7" w:rsidRDefault="00417CB7" w:rsidP="00417CB7">
            <w:pPr>
              <w:spacing w:before="200"/>
              <w:jc w:val="both"/>
              <w:rPr>
                <w:rFonts w:ascii="Arial" w:hAnsi="Arial" w:cs="Arial"/>
                <w:b/>
                <w:bCs/>
              </w:rPr>
            </w:pPr>
            <w:hyperlink r:id="rId43" w:history="1">
              <w:r w:rsidRPr="00417CB7">
                <w:rPr>
                  <w:rStyle w:val="Hyperlink"/>
                  <w:rFonts w:ascii="Arial" w:hAnsi="Arial" w:cs="Arial"/>
                  <w:b/>
                  <w:bCs/>
                </w:rPr>
                <w:t>University Hospitals Bristol and Weston NHS Foundation Trust</w:t>
              </w:r>
            </w:hyperlink>
          </w:p>
          <w:p w14:paraId="2F6CD16D" w14:textId="280412C0" w:rsidR="00253F6D" w:rsidRPr="001A7932" w:rsidRDefault="00253F6D" w:rsidP="008D572E">
            <w:pPr>
              <w:spacing w:before="200"/>
              <w:jc w:val="both"/>
              <w:rPr>
                <w:rFonts w:ascii="Arial" w:eastAsia="Calibri" w:hAnsi="Arial" w:cs="Arial"/>
                <w:bCs/>
              </w:rPr>
            </w:pPr>
          </w:p>
        </w:tc>
      </w:tr>
      <w:tr w:rsidR="00253F6D" w:rsidRPr="001A7932" w14:paraId="13BDCC45" w14:textId="77777777" w:rsidTr="008D572E">
        <w:tc>
          <w:tcPr>
            <w:tcW w:w="1879" w:type="dxa"/>
            <w:shd w:val="clear" w:color="auto" w:fill="58585A"/>
            <w:vAlign w:val="center"/>
          </w:tcPr>
          <w:p w14:paraId="4B2CA955"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0B690D68"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33F4FE"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5C4AA68A" w14:textId="77777777" w:rsidR="00253F6D" w:rsidRPr="001A7932" w:rsidRDefault="00253F6D"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4"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5" w:history="1">
              <w:r w:rsidRPr="001A7932">
                <w:rPr>
                  <w:rStyle w:val="Hyperlink"/>
                  <w:rFonts w:ascii="Arial" w:hAnsi="Arial" w:cs="Arial"/>
                </w:rPr>
                <w:t>https://www.cqc.org.uk/about-us/our-policies/privacy-statement</w:t>
              </w:r>
            </w:hyperlink>
          </w:p>
          <w:p w14:paraId="36E3D60C" w14:textId="77777777" w:rsidR="00253F6D" w:rsidRPr="001A7932" w:rsidRDefault="00253F6D"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5D976300" w14:textId="77777777" w:rsidR="00253F6D" w:rsidRPr="001A7932" w:rsidRDefault="00253F6D"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253F6D" w:rsidRPr="001A7932" w14:paraId="52D2138F" w14:textId="77777777" w:rsidTr="008D572E">
        <w:tc>
          <w:tcPr>
            <w:tcW w:w="1879" w:type="dxa"/>
            <w:shd w:val="clear" w:color="auto" w:fill="58585A"/>
            <w:vAlign w:val="center"/>
          </w:tcPr>
          <w:p w14:paraId="735241A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35AE055A"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0102B6E" w14:textId="77777777" w:rsidR="00253F6D" w:rsidRPr="001A7932" w:rsidRDefault="00253F6D"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375EFDB8" w14:textId="77777777" w:rsidR="00253F6D" w:rsidRPr="001A7932" w:rsidRDefault="00253F6D"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52383EE7" w14:textId="4455AE54" w:rsidR="00253F6D" w:rsidRPr="001A7932" w:rsidRDefault="00253F6D"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417CB7">
              <w:rPr>
                <w:rFonts w:ascii="Arial" w:hAnsi="Arial" w:cs="Arial"/>
              </w:rPr>
              <w:t xml:space="preserve"> NHS Somerset ICB</w:t>
            </w:r>
            <w:r w:rsidRPr="001A7932">
              <w:rPr>
                <w:rFonts w:ascii="Arial" w:hAnsi="Arial" w:cs="Arial"/>
              </w:rPr>
              <w:t>, Public Health</w:t>
            </w:r>
          </w:p>
        </w:tc>
      </w:tr>
      <w:tr w:rsidR="00253F6D" w:rsidRPr="001A7932" w14:paraId="3A03A90E" w14:textId="77777777" w:rsidTr="008D572E">
        <w:tc>
          <w:tcPr>
            <w:tcW w:w="1879" w:type="dxa"/>
            <w:shd w:val="clear" w:color="auto" w:fill="58585A"/>
            <w:vAlign w:val="center"/>
          </w:tcPr>
          <w:p w14:paraId="6045478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5CD56260"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12BEB66"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0CF25876"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48386762"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36E2E8A4"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53F6D" w:rsidRPr="001A7932" w14:paraId="78144019" w14:textId="77777777" w:rsidTr="008D572E">
        <w:tc>
          <w:tcPr>
            <w:tcW w:w="1879" w:type="dxa"/>
            <w:shd w:val="clear" w:color="auto" w:fill="58585A"/>
            <w:vAlign w:val="center"/>
          </w:tcPr>
          <w:p w14:paraId="397950E2"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7E20BCEC"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8FCAD3C"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08EA83F"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1BD93D60"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53F6D" w:rsidRPr="001A7932" w14:paraId="49D7D994" w14:textId="77777777" w:rsidTr="008D572E">
        <w:tc>
          <w:tcPr>
            <w:tcW w:w="1879" w:type="dxa"/>
            <w:shd w:val="clear" w:color="auto" w:fill="58585A"/>
            <w:vAlign w:val="center"/>
          </w:tcPr>
          <w:p w14:paraId="3BEBF01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6565DF71"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C7B650" w14:textId="77777777" w:rsidR="00417CB7" w:rsidRDefault="00253F6D"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1039EA64" w14:textId="35ADD255" w:rsidR="00253F6D" w:rsidRPr="001A7932" w:rsidRDefault="00253F6D"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w:t>
            </w:r>
            <w:r w:rsidRPr="00EA31E5">
              <w:rPr>
                <w:rFonts w:ascii="Arial" w:hAnsi="Arial" w:cs="Arial"/>
              </w:rPr>
              <w:t>basis.</w:t>
            </w:r>
            <w:r w:rsidR="00417CB7" w:rsidRPr="00EA31E5">
              <w:rPr>
                <w:rFonts w:ascii="Arial" w:hAnsi="Arial" w:cs="Arial"/>
              </w:rPr>
              <w:t xml:space="preserve"> MDTs</w:t>
            </w:r>
            <w:r w:rsidR="00417CB7" w:rsidRPr="00417CB7">
              <w:rPr>
                <w:rFonts w:ascii="Arial" w:hAnsi="Arial" w:cs="Arial"/>
              </w:rPr>
              <w:t xml:space="preserve"> operate within clear guidelines to ensure confidentiality when sharing patient information.</w:t>
            </w:r>
          </w:p>
          <w:p w14:paraId="18E1A6DE" w14:textId="77777777" w:rsidR="00253F6D" w:rsidRPr="001A7932" w:rsidRDefault="00253F6D" w:rsidP="008D572E">
            <w:pPr>
              <w:spacing w:before="200"/>
              <w:rPr>
                <w:rFonts w:ascii="Arial" w:eastAsia="Calibri" w:hAnsi="Arial" w:cs="Arial"/>
                <w:b/>
                <w:bCs/>
              </w:rPr>
            </w:pPr>
            <w:r w:rsidRPr="001A7932">
              <w:rPr>
                <w:rFonts w:ascii="Arial" w:eastAsia="Calibri" w:hAnsi="Arial" w:cs="Arial"/>
                <w:b/>
                <w:bCs/>
              </w:rPr>
              <w:t>Legal Basis</w:t>
            </w:r>
          </w:p>
          <w:p w14:paraId="23CB5064"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53F6D" w:rsidRPr="001A7932" w14:paraId="48F72884" w14:textId="77777777" w:rsidTr="008D572E">
        <w:tc>
          <w:tcPr>
            <w:tcW w:w="1879" w:type="dxa"/>
            <w:shd w:val="clear" w:color="auto" w:fill="58585A"/>
            <w:vAlign w:val="center"/>
          </w:tcPr>
          <w:p w14:paraId="78C2E704"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68258601"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92B074" w14:textId="25CC2480"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417CB7">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0880EAF" w14:textId="77777777" w:rsidR="00253F6D" w:rsidRPr="001A7932" w:rsidRDefault="00253F6D" w:rsidP="008D572E">
            <w:pPr>
              <w:spacing w:before="200"/>
              <w:rPr>
                <w:rFonts w:ascii="Arial" w:hAnsi="Arial" w:cs="Arial"/>
                <w:b/>
                <w:bCs/>
                <w:lang w:val="en-US"/>
              </w:rPr>
            </w:pPr>
            <w:r w:rsidRPr="001A7932">
              <w:rPr>
                <w:rFonts w:ascii="Arial" w:hAnsi="Arial" w:cs="Arial"/>
                <w:b/>
                <w:bCs/>
                <w:lang w:val="en-US"/>
              </w:rPr>
              <w:t>Legal Basis</w:t>
            </w:r>
          </w:p>
          <w:p w14:paraId="0EA8206D"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62F0BFB3" w14:textId="1674DE4D" w:rsidR="00253F6D" w:rsidRPr="001A7932" w:rsidRDefault="00253F6D" w:rsidP="008D572E">
            <w:pPr>
              <w:spacing w:before="200"/>
              <w:rPr>
                <w:rFonts w:ascii="Arial" w:eastAsia="Calibri" w:hAnsi="Arial" w:cs="Arial"/>
                <w:b/>
                <w:bCs/>
              </w:rPr>
            </w:pPr>
            <w:r w:rsidRPr="001A7932">
              <w:rPr>
                <w:rFonts w:ascii="Arial" w:eastAsia="Calibri" w:hAnsi="Arial" w:cs="Arial"/>
                <w:b/>
                <w:bCs/>
              </w:rPr>
              <w:t xml:space="preserve">Controller – </w:t>
            </w:r>
            <w:r w:rsidR="00417CB7">
              <w:rPr>
                <w:rFonts w:ascii="Arial" w:eastAsia="Calibri" w:hAnsi="Arial" w:cs="Arial"/>
                <w:bCs/>
              </w:rPr>
              <w:t>NHS Somerset ICB</w:t>
            </w:r>
          </w:p>
        </w:tc>
      </w:tr>
      <w:tr w:rsidR="00253F6D" w:rsidRPr="001A7932" w14:paraId="6B16832A" w14:textId="77777777" w:rsidTr="008D572E">
        <w:tc>
          <w:tcPr>
            <w:tcW w:w="1879" w:type="dxa"/>
            <w:shd w:val="clear" w:color="auto" w:fill="58585A"/>
            <w:vAlign w:val="center"/>
          </w:tcPr>
          <w:p w14:paraId="4CDA3EC6"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6BA6FE34"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730DA7"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8DF5D6A" w14:textId="77777777" w:rsidR="00253F6D" w:rsidRPr="001A7932" w:rsidRDefault="00253F6D" w:rsidP="008D572E">
            <w:pPr>
              <w:spacing w:before="200"/>
              <w:rPr>
                <w:rFonts w:ascii="Arial" w:eastAsia="Calibri" w:hAnsi="Arial" w:cs="Arial"/>
                <w:b/>
                <w:bCs/>
              </w:rPr>
            </w:pPr>
            <w:hyperlink r:id="rId46"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0C0F899F"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4B1F5D19"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D4354BD"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53F6D" w:rsidRPr="001A7932" w14:paraId="0B9B8D50" w14:textId="77777777" w:rsidTr="008D572E">
        <w:tc>
          <w:tcPr>
            <w:tcW w:w="1879" w:type="dxa"/>
            <w:shd w:val="clear" w:color="auto" w:fill="58585A"/>
            <w:vAlign w:val="center"/>
          </w:tcPr>
          <w:p w14:paraId="59B2DE6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3E0B6199"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5AC034C"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30756D9" w14:textId="77777777" w:rsidR="00253F6D" w:rsidRPr="001A7932" w:rsidRDefault="00253F6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53F6D" w:rsidRPr="001A7932" w14:paraId="71D0627E" w14:textId="77777777" w:rsidTr="008D572E">
        <w:tc>
          <w:tcPr>
            <w:tcW w:w="1879" w:type="dxa"/>
            <w:shd w:val="clear" w:color="auto" w:fill="58585A"/>
            <w:vAlign w:val="center"/>
          </w:tcPr>
          <w:p w14:paraId="6988FEAA"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479EC056" w14:textId="77777777" w:rsidR="00253F6D" w:rsidRPr="001A7932" w:rsidRDefault="00253F6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457165" w14:textId="77777777" w:rsidR="00253F6D" w:rsidRPr="001A7932" w:rsidRDefault="00253F6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731BF479"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127EBC6C"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230F3575"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9(2)c - Vital Interests</w:t>
            </w:r>
          </w:p>
          <w:p w14:paraId="19828227" w14:textId="77777777" w:rsidR="00253F6D" w:rsidRPr="001A7932" w:rsidRDefault="00253F6D" w:rsidP="008D572E">
            <w:pPr>
              <w:spacing w:before="200"/>
              <w:jc w:val="both"/>
              <w:rPr>
                <w:rFonts w:ascii="Arial" w:hAnsi="Arial" w:cs="Arial"/>
              </w:rPr>
            </w:pPr>
            <w:r w:rsidRPr="001A7932">
              <w:rPr>
                <w:rFonts w:ascii="Arial" w:eastAsia="Calibri" w:hAnsi="Arial" w:cs="Arial"/>
                <w:bCs/>
              </w:rPr>
              <w:lastRenderedPageBreak/>
              <w:t>Article 9(2)f - Legal claims or judicial acts</w:t>
            </w:r>
          </w:p>
          <w:p w14:paraId="3EC7D1EF"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CD8768" w14:textId="77777777" w:rsidR="00253F6D" w:rsidRPr="001A7932" w:rsidRDefault="00253F6D"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53F6D" w:rsidRPr="001A7932" w14:paraId="47796735" w14:textId="77777777" w:rsidTr="008D572E">
        <w:tc>
          <w:tcPr>
            <w:tcW w:w="1879" w:type="dxa"/>
            <w:shd w:val="clear" w:color="auto" w:fill="58585A"/>
            <w:vAlign w:val="center"/>
          </w:tcPr>
          <w:p w14:paraId="625F6113" w14:textId="77777777" w:rsidR="00253F6D" w:rsidRPr="001A7932" w:rsidRDefault="00253F6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001C05ED" w14:textId="77777777" w:rsidR="00253F6D" w:rsidRPr="001A7932"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E1BF76A"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1EF7EB2" w14:textId="77777777" w:rsidR="00253F6D" w:rsidRPr="001A7932" w:rsidRDefault="00253F6D"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BDC24B6" w14:textId="77777777" w:rsidR="00253F6D" w:rsidRPr="001A7932" w:rsidRDefault="00253F6D"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7"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253F6D" w:rsidRPr="001A7932" w14:paraId="33134628" w14:textId="77777777" w:rsidTr="008D572E">
        <w:tc>
          <w:tcPr>
            <w:tcW w:w="1879" w:type="dxa"/>
            <w:shd w:val="clear" w:color="auto" w:fill="58585A"/>
            <w:vAlign w:val="center"/>
          </w:tcPr>
          <w:p w14:paraId="1779374B" w14:textId="77777777" w:rsidR="00253F6D" w:rsidRPr="001A7932"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204B0653"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93E5BF7" w14:textId="77777777" w:rsidR="00253F6D" w:rsidRDefault="00253F6D"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85B0D50" w14:textId="77777777" w:rsidR="00253F6D" w:rsidRPr="00A531A0" w:rsidRDefault="00253F6D"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8"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81A9633" w14:textId="77777777" w:rsidR="00253F6D" w:rsidRDefault="00253F6D" w:rsidP="008D572E">
            <w:pPr>
              <w:spacing w:before="200"/>
              <w:rPr>
                <w:rFonts w:ascii="Arial" w:hAnsi="Arial" w:cs="Arial"/>
                <w:iCs/>
              </w:rPr>
            </w:pPr>
            <w:hyperlink r:id="rId49" w:history="1">
              <w:r w:rsidRPr="00F05429">
                <w:rPr>
                  <w:rStyle w:val="Hyperlink"/>
                  <w:rFonts w:ascii="Arial" w:hAnsi="Arial" w:cs="Arial"/>
                  <w:iCs/>
                </w:rPr>
                <w:t>Marie Curie Privacy Notice</w:t>
              </w:r>
            </w:hyperlink>
          </w:p>
          <w:p w14:paraId="7F00D7B9" w14:textId="77777777" w:rsidR="00253F6D" w:rsidRDefault="00253F6D" w:rsidP="008D572E">
            <w:pPr>
              <w:spacing w:before="200"/>
              <w:rPr>
                <w:rFonts w:ascii="Arial" w:hAnsi="Arial" w:cs="Arial"/>
                <w:iCs/>
              </w:rPr>
            </w:pPr>
            <w:hyperlink r:id="rId50" w:history="1">
              <w:r w:rsidRPr="00F05429">
                <w:rPr>
                  <w:rStyle w:val="Hyperlink"/>
                  <w:rFonts w:ascii="Arial" w:hAnsi="Arial" w:cs="Arial"/>
                  <w:iCs/>
                </w:rPr>
                <w:t>Your security</w:t>
              </w:r>
            </w:hyperlink>
          </w:p>
          <w:p w14:paraId="5E60D30F" w14:textId="77777777" w:rsidR="00253F6D" w:rsidRPr="00F9645F" w:rsidRDefault="00253F6D" w:rsidP="008D572E">
            <w:pPr>
              <w:spacing w:before="200"/>
              <w:rPr>
                <w:rFonts w:ascii="Arial" w:hAnsi="Arial" w:cs="Arial"/>
                <w:b/>
                <w:iCs/>
              </w:rPr>
            </w:pPr>
            <w:r w:rsidRPr="00F9645F">
              <w:rPr>
                <w:rFonts w:ascii="Arial" w:hAnsi="Arial" w:cs="Arial"/>
                <w:b/>
                <w:iCs/>
              </w:rPr>
              <w:t xml:space="preserve">Legal Basis – </w:t>
            </w:r>
          </w:p>
          <w:p w14:paraId="438DD438" w14:textId="77777777" w:rsidR="00253F6D" w:rsidRPr="001A7932" w:rsidRDefault="00253F6D"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53F6D" w:rsidRPr="001A7932" w14:paraId="6C97E2D2" w14:textId="77777777" w:rsidTr="008D572E">
        <w:tc>
          <w:tcPr>
            <w:tcW w:w="1879" w:type="dxa"/>
            <w:shd w:val="clear" w:color="auto" w:fill="58585A"/>
            <w:vAlign w:val="center"/>
          </w:tcPr>
          <w:p w14:paraId="05772FE5"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487522FB"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0CBD944" w14:textId="77777777" w:rsidR="00253F6D" w:rsidRDefault="00253F6D" w:rsidP="008D572E">
            <w:pPr>
              <w:spacing w:before="200"/>
              <w:rPr>
                <w:rFonts w:ascii="Arial" w:hAnsi="Arial" w:cs="Arial"/>
                <w:b/>
                <w:iCs/>
              </w:rPr>
            </w:pPr>
            <w:r>
              <w:rPr>
                <w:rFonts w:ascii="Arial" w:hAnsi="Arial" w:cs="Arial"/>
                <w:b/>
                <w:iCs/>
              </w:rPr>
              <w:t xml:space="preserve">Purpose – </w:t>
            </w:r>
          </w:p>
          <w:p w14:paraId="375AD6A0" w14:textId="44D55C68" w:rsidR="00253F6D" w:rsidRDefault="00F402C2" w:rsidP="008D572E">
            <w:pPr>
              <w:spacing w:before="200"/>
              <w:rPr>
                <w:rFonts w:ascii="Arial" w:hAnsi="Arial" w:cs="Arial"/>
                <w:iCs/>
              </w:rPr>
            </w:pPr>
            <w:r w:rsidRPr="00F402C2">
              <w:rPr>
                <w:rFonts w:ascii="Arial" w:hAnsi="Arial" w:cs="Arial"/>
                <w:iCs/>
              </w:rPr>
              <w:t xml:space="preserve">The practice uses Medi2Data to process Subject Access Requests (SARs) and undertake private non-NHS work for patients on its behalf. </w:t>
            </w:r>
            <w:r w:rsidR="00253F6D">
              <w:rPr>
                <w:rFonts w:ascii="Arial" w:hAnsi="Arial" w:cs="Arial"/>
                <w:iCs/>
              </w:rPr>
              <w:t xml:space="preserve"> </w:t>
            </w:r>
          </w:p>
          <w:p w14:paraId="32E8988F" w14:textId="77777777" w:rsidR="00253F6D" w:rsidRDefault="00253F6D" w:rsidP="008D572E">
            <w:pPr>
              <w:spacing w:before="200"/>
              <w:rPr>
                <w:rFonts w:ascii="Arial" w:hAnsi="Arial" w:cs="Arial"/>
                <w:iCs/>
              </w:rPr>
            </w:pPr>
            <w:r>
              <w:rPr>
                <w:rFonts w:ascii="Arial" w:hAnsi="Arial" w:cs="Arial"/>
                <w:iCs/>
              </w:rPr>
              <w:t>All private work is discretionary as it does not form part of the NHS contract [</w:t>
            </w:r>
            <w:hyperlink r:id="rId51"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20317706" w14:textId="76D3F6D1" w:rsidR="00253F6D" w:rsidRDefault="00253F6D" w:rsidP="008D572E">
            <w:pPr>
              <w:spacing w:before="200"/>
              <w:rPr>
                <w:rFonts w:ascii="Arial" w:hAnsi="Arial" w:cs="Arial"/>
                <w:iCs/>
              </w:rPr>
            </w:pPr>
            <w:r>
              <w:rPr>
                <w:rFonts w:ascii="Arial" w:hAnsi="Arial" w:cs="Arial"/>
                <w:iCs/>
              </w:rPr>
              <w:t xml:space="preserve">The data processed will be dependent on the private work request of the patient. </w:t>
            </w:r>
            <w:r w:rsidR="00417CB7" w:rsidRPr="00417CB7">
              <w:rPr>
                <w:rFonts w:ascii="Arial" w:hAnsi="Arial" w:cs="Arial"/>
                <w:iCs/>
              </w:rPr>
              <w:t xml:space="preserve">We recommend that you review Medi2Data’s privacy notice which can be found here: </w:t>
            </w:r>
            <w:hyperlink r:id="rId52" w:history="1">
              <w:r w:rsidR="00417CB7" w:rsidRPr="00417CB7">
                <w:rPr>
                  <w:rStyle w:val="Hyperlink"/>
                  <w:rFonts w:ascii="Arial" w:hAnsi="Arial" w:cs="Arial"/>
                  <w:iCs/>
                </w:rPr>
                <w:t>Privacy Policy – Medi2data</w:t>
              </w:r>
            </w:hyperlink>
          </w:p>
          <w:p w14:paraId="24AFE930" w14:textId="77777777" w:rsidR="00253F6D" w:rsidRPr="00833C4F" w:rsidRDefault="00253F6D" w:rsidP="008D572E">
            <w:pPr>
              <w:spacing w:before="200"/>
              <w:rPr>
                <w:rFonts w:ascii="Arial" w:hAnsi="Arial" w:cs="Arial"/>
                <w:b/>
                <w:iCs/>
              </w:rPr>
            </w:pPr>
            <w:r w:rsidRPr="00833C4F">
              <w:rPr>
                <w:rFonts w:ascii="Arial" w:hAnsi="Arial" w:cs="Arial"/>
                <w:b/>
                <w:iCs/>
              </w:rPr>
              <w:t xml:space="preserve">Legal basis – </w:t>
            </w:r>
          </w:p>
          <w:p w14:paraId="0B919F45" w14:textId="77777777" w:rsidR="00253F6D" w:rsidRPr="004C74F2" w:rsidRDefault="00253F6D"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53F6D" w:rsidRPr="001A7932" w14:paraId="143CF310" w14:textId="77777777" w:rsidTr="008D572E">
        <w:tc>
          <w:tcPr>
            <w:tcW w:w="1879" w:type="dxa"/>
            <w:shd w:val="clear" w:color="auto" w:fill="58585A"/>
            <w:vAlign w:val="center"/>
          </w:tcPr>
          <w:p w14:paraId="19E57A71"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397071D"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3F890A5"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D1CAC2" w14:textId="77777777" w:rsidR="00253F6D" w:rsidRDefault="00253F6D" w:rsidP="008D572E">
            <w:pPr>
              <w:spacing w:before="200"/>
              <w:rPr>
                <w:rFonts w:ascii="Arial" w:hAnsi="Arial" w:cs="Arial"/>
                <w:b/>
                <w:iCs/>
              </w:rPr>
            </w:pPr>
            <w:r>
              <w:rPr>
                <w:rFonts w:ascii="Arial" w:hAnsi="Arial" w:cs="Arial"/>
                <w:b/>
                <w:iCs/>
              </w:rPr>
              <w:t xml:space="preserve">Purpose – </w:t>
            </w:r>
          </w:p>
          <w:p w14:paraId="385C2C86" w14:textId="77777777" w:rsidR="00253F6D" w:rsidRDefault="00253F6D"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79824AC7" w14:textId="77777777" w:rsidR="00253F6D" w:rsidRPr="0085562D" w:rsidRDefault="00253F6D" w:rsidP="008D572E">
            <w:pPr>
              <w:spacing w:before="200"/>
              <w:rPr>
                <w:rFonts w:ascii="Arial" w:hAnsi="Arial" w:cs="Arial"/>
                <w:b/>
                <w:iCs/>
              </w:rPr>
            </w:pPr>
            <w:r w:rsidRPr="0085562D">
              <w:rPr>
                <w:rFonts w:ascii="Arial" w:hAnsi="Arial" w:cs="Arial"/>
                <w:b/>
                <w:iCs/>
              </w:rPr>
              <w:t xml:space="preserve">Legal Basis – </w:t>
            </w:r>
          </w:p>
          <w:p w14:paraId="167BBFBD" w14:textId="77777777" w:rsidR="00253F6D" w:rsidRDefault="00253F6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4776A7D" w14:textId="77777777" w:rsidR="00253F6D" w:rsidRPr="00693463" w:rsidRDefault="00253F6D"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53F6D" w:rsidRPr="001A7932" w14:paraId="11324BE2" w14:textId="77777777" w:rsidTr="008D572E">
        <w:tc>
          <w:tcPr>
            <w:tcW w:w="1879" w:type="dxa"/>
            <w:shd w:val="clear" w:color="auto" w:fill="58585A"/>
            <w:vAlign w:val="center"/>
          </w:tcPr>
          <w:p w14:paraId="01456264"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5DDC44EF" w14:textId="54DA8536" w:rsidR="00253F6D" w:rsidRDefault="00253F6D" w:rsidP="008D572E">
            <w:pPr>
              <w:spacing w:before="200"/>
              <w:jc w:val="center"/>
              <w:rPr>
                <w:rFonts w:ascii="Arial" w:eastAsia="Calibri" w:hAnsi="Arial" w:cs="Arial"/>
                <w:bCs/>
              </w:rPr>
            </w:pPr>
            <w:r>
              <w:rPr>
                <w:rFonts w:ascii="Arial" w:eastAsia="Calibri" w:hAnsi="Arial" w:cs="Arial"/>
                <w:bCs/>
              </w:rPr>
              <w:t>[</w:t>
            </w:r>
            <w:r w:rsidR="001558C9">
              <w:rPr>
                <w:rFonts w:ascii="Arial" w:eastAsia="Calibri" w:hAnsi="Arial" w:cs="Arial"/>
                <w:bCs/>
              </w:rPr>
              <w:t>Y</w:t>
            </w:r>
            <w:r>
              <w:rPr>
                <w:rFonts w:ascii="Arial" w:eastAsia="Calibri" w:hAnsi="Arial" w:cs="Arial"/>
                <w:bCs/>
              </w:rPr>
              <w:t>]</w:t>
            </w:r>
          </w:p>
        </w:tc>
        <w:tc>
          <w:tcPr>
            <w:tcW w:w="10431" w:type="dxa"/>
          </w:tcPr>
          <w:p w14:paraId="664D5DEA" w14:textId="77777777" w:rsidR="00253F6D" w:rsidRDefault="00253F6D" w:rsidP="008D572E">
            <w:pPr>
              <w:spacing w:before="200"/>
              <w:rPr>
                <w:rFonts w:ascii="Arial" w:hAnsi="Arial" w:cs="Arial"/>
                <w:b/>
                <w:iCs/>
              </w:rPr>
            </w:pPr>
            <w:r>
              <w:rPr>
                <w:rFonts w:ascii="Arial" w:hAnsi="Arial" w:cs="Arial"/>
                <w:b/>
                <w:iCs/>
              </w:rPr>
              <w:t>Purpose –</w:t>
            </w:r>
          </w:p>
          <w:p w14:paraId="4118BE30" w14:textId="77777777" w:rsidR="00253F6D" w:rsidRDefault="00253F6D"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CDD0C2B" w14:textId="77777777" w:rsidR="00253F6D" w:rsidRPr="00BB4522" w:rsidRDefault="00253F6D" w:rsidP="008D572E">
            <w:pPr>
              <w:spacing w:before="200"/>
              <w:rPr>
                <w:rFonts w:ascii="Arial" w:hAnsi="Arial" w:cs="Arial"/>
                <w:b/>
                <w:iCs/>
              </w:rPr>
            </w:pPr>
            <w:r w:rsidRPr="00BB4522">
              <w:rPr>
                <w:rFonts w:ascii="Arial" w:hAnsi="Arial" w:cs="Arial"/>
                <w:b/>
                <w:iCs/>
              </w:rPr>
              <w:t xml:space="preserve">Legal Basis – </w:t>
            </w:r>
          </w:p>
          <w:p w14:paraId="172882E6" w14:textId="77777777" w:rsidR="00253F6D" w:rsidRDefault="00253F6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8326AA7" w14:textId="77777777" w:rsidR="00253F6D" w:rsidRPr="00BB4522" w:rsidRDefault="00253F6D"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253F6D" w:rsidRPr="001A7932" w14:paraId="576DC3C2" w14:textId="77777777" w:rsidTr="008D572E">
        <w:tc>
          <w:tcPr>
            <w:tcW w:w="1879" w:type="dxa"/>
            <w:shd w:val="clear" w:color="auto" w:fill="58585A"/>
            <w:vAlign w:val="center"/>
          </w:tcPr>
          <w:p w14:paraId="5195CDF4" w14:textId="77777777" w:rsidR="00253F6D" w:rsidRDefault="00253F6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7B0AF3F6" w14:textId="77777777" w:rsidR="00253F6D" w:rsidRDefault="00253F6D" w:rsidP="008D572E">
            <w:pPr>
              <w:spacing w:before="200"/>
              <w:jc w:val="center"/>
              <w:rPr>
                <w:rFonts w:ascii="Arial" w:eastAsia="Calibri" w:hAnsi="Arial" w:cs="Arial"/>
                <w:b/>
                <w:bCs/>
                <w:color w:val="FFFFFF" w:themeColor="background1"/>
              </w:rPr>
            </w:pPr>
          </w:p>
        </w:tc>
        <w:tc>
          <w:tcPr>
            <w:tcW w:w="1928" w:type="dxa"/>
            <w:vAlign w:val="center"/>
          </w:tcPr>
          <w:p w14:paraId="6E3E1AE7" w14:textId="77777777" w:rsidR="00253F6D" w:rsidRDefault="00253F6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F9AF78B" w14:textId="77777777" w:rsidR="00253F6D" w:rsidRDefault="00253F6D"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717716D" w14:textId="77777777" w:rsidR="00253F6D" w:rsidRDefault="00253F6D" w:rsidP="008D572E">
            <w:pPr>
              <w:spacing w:before="200"/>
              <w:rPr>
                <w:rFonts w:ascii="Arial" w:hAnsi="Arial" w:cs="Arial"/>
                <w:iCs/>
              </w:rPr>
            </w:pPr>
            <w:hyperlink r:id="rId53"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9674BF3" w14:textId="77777777" w:rsidR="00253F6D" w:rsidRPr="00616DCF" w:rsidRDefault="00253F6D" w:rsidP="008D572E">
            <w:pPr>
              <w:spacing w:before="200"/>
              <w:rPr>
                <w:rFonts w:ascii="Arial" w:hAnsi="Arial" w:cs="Arial"/>
                <w:b/>
                <w:iCs/>
              </w:rPr>
            </w:pPr>
            <w:r w:rsidRPr="00616DCF">
              <w:rPr>
                <w:rFonts w:ascii="Arial" w:hAnsi="Arial" w:cs="Arial"/>
                <w:b/>
                <w:iCs/>
              </w:rPr>
              <w:t xml:space="preserve">Legal Basis – </w:t>
            </w:r>
          </w:p>
          <w:p w14:paraId="4AD96B97" w14:textId="77777777" w:rsidR="00253F6D" w:rsidRDefault="00253F6D" w:rsidP="008D572E">
            <w:pPr>
              <w:spacing w:before="200"/>
              <w:rPr>
                <w:rFonts w:ascii="Arial" w:hAnsi="Arial" w:cs="Arial"/>
                <w:iCs/>
              </w:rPr>
            </w:pPr>
            <w:r>
              <w:rPr>
                <w:rFonts w:ascii="Arial" w:hAnsi="Arial" w:cs="Arial"/>
                <w:iCs/>
              </w:rPr>
              <w:lastRenderedPageBreak/>
              <w:t xml:space="preserve">Article 6(1)(c) – it is necessary for compliance with a legal obligation to which the controller is subject. </w:t>
            </w:r>
          </w:p>
          <w:p w14:paraId="1201502F" w14:textId="77777777" w:rsidR="00253F6D" w:rsidRPr="006A72F7" w:rsidRDefault="00253F6D"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6D1BF4" w:rsidRPr="001A7932" w14:paraId="619658EF" w14:textId="77777777" w:rsidTr="008D572E">
        <w:tc>
          <w:tcPr>
            <w:tcW w:w="1879" w:type="dxa"/>
            <w:shd w:val="clear" w:color="auto" w:fill="58585A"/>
            <w:vAlign w:val="center"/>
          </w:tcPr>
          <w:p w14:paraId="43E58D85"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587311F0"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5184103C"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526FA4CA"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2011AECE" w14:textId="77777777" w:rsidR="006D1BF4" w:rsidRPr="009A051C" w:rsidRDefault="006D1BF4" w:rsidP="006D1BF4">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63C722B" w14:textId="616BCB02" w:rsidR="006D1BF4" w:rsidRDefault="006D1BF4" w:rsidP="006D1BF4">
            <w:pPr>
              <w:spacing w:before="20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47F4A61A" w14:textId="7F57F213" w:rsidR="006D1BF4" w:rsidRDefault="006D1BF4" w:rsidP="006D1BF4">
            <w:pPr>
              <w:spacing w:before="200"/>
              <w:jc w:val="center"/>
              <w:rPr>
                <w:rFonts w:ascii="Arial" w:eastAsia="Calibri" w:hAnsi="Arial" w:cs="Arial"/>
                <w:bCs/>
              </w:rPr>
            </w:pPr>
            <w:r>
              <w:rPr>
                <w:rFonts w:ascii="Arial" w:eastAsia="Calibri" w:hAnsi="Arial" w:cs="Arial"/>
                <w:bCs/>
              </w:rPr>
              <w:t>[Y]</w:t>
            </w:r>
          </w:p>
        </w:tc>
        <w:tc>
          <w:tcPr>
            <w:tcW w:w="10431" w:type="dxa"/>
          </w:tcPr>
          <w:p w14:paraId="6BEEC7BF" w14:textId="62654CE8" w:rsidR="006D1BF4" w:rsidRDefault="006D1BF4" w:rsidP="006D1BF4">
            <w:pPr>
              <w:rPr>
                <w:rFonts w:ascii="Arial" w:hAnsi="Arial" w:cs="Arial"/>
              </w:rPr>
            </w:pPr>
            <w:r w:rsidRPr="009A051C">
              <w:rPr>
                <w:rFonts w:ascii="Arial" w:hAnsi="Arial" w:cs="Arial"/>
              </w:rPr>
              <w:t xml:space="preserve">As referenced above in ‘Why we collect personal information about you’, the surgery uses </w:t>
            </w:r>
            <w:proofErr w:type="spellStart"/>
            <w:r w:rsidRPr="009A051C">
              <w:rPr>
                <w:rFonts w:ascii="Arial" w:hAnsi="Arial" w:cs="Arial"/>
              </w:rPr>
              <w:t>a</w:t>
            </w:r>
            <w:r w:rsidR="00E462F8">
              <w:rPr>
                <w:rFonts w:ascii="Arial" w:hAnsi="Arial" w:cs="Arial"/>
              </w:rPr>
              <w:t>skmyGP</w:t>
            </w:r>
            <w:proofErr w:type="spellEnd"/>
            <w:r w:rsidRPr="009A051C">
              <w:rPr>
                <w:rFonts w:ascii="Arial" w:hAnsi="Arial" w:cs="Arial"/>
              </w:rPr>
              <w:t xml:space="preserve"> to manage patient requests. Patients </w:t>
            </w:r>
            <w:proofErr w:type="gramStart"/>
            <w:r w:rsidRPr="009A051C">
              <w:rPr>
                <w:rFonts w:ascii="Arial" w:hAnsi="Arial" w:cs="Arial"/>
              </w:rPr>
              <w:t>are able to</w:t>
            </w:r>
            <w:proofErr w:type="gramEnd"/>
            <w:r w:rsidRPr="009A051C">
              <w:rPr>
                <w:rFonts w:ascii="Arial" w:hAnsi="Arial" w:cs="Arial"/>
              </w:rPr>
              <w:t xml:space="preserve"> sign up to</w:t>
            </w:r>
            <w:r w:rsidR="00E462F8">
              <w:rPr>
                <w:rFonts w:ascii="Arial" w:hAnsi="Arial" w:cs="Arial"/>
              </w:rPr>
              <w:t xml:space="preserve"> </w:t>
            </w:r>
            <w:proofErr w:type="spellStart"/>
            <w:r w:rsidR="00E462F8">
              <w:rPr>
                <w:rFonts w:ascii="Arial" w:hAnsi="Arial" w:cs="Arial"/>
              </w:rPr>
              <w:t>askmyGP</w:t>
            </w:r>
            <w:proofErr w:type="spellEnd"/>
            <w:r w:rsidRPr="009A051C">
              <w:rPr>
                <w:rFonts w:ascii="Arial" w:hAnsi="Arial" w:cs="Arial"/>
              </w:rPr>
              <w:t xml:space="preserve"> themselves and utilise the platform online if they decide to. The online platform allows patients to submit requests directly, receive notifications on the status of their request and find out helpful information about the practice and local services. </w:t>
            </w:r>
          </w:p>
          <w:p w14:paraId="4271EC8A" w14:textId="0BE4F693" w:rsidR="006D1BF4" w:rsidRDefault="006D1BF4" w:rsidP="006D1BF4">
            <w:pPr>
              <w:rPr>
                <w:rFonts w:ascii="Arial" w:hAnsi="Arial" w:cs="Arial"/>
              </w:rPr>
            </w:pPr>
            <w:r w:rsidRPr="009A051C">
              <w:rPr>
                <w:rFonts w:ascii="Arial" w:hAnsi="Arial" w:cs="Arial"/>
              </w:rPr>
              <w:t xml:space="preserve">Patients should note that even if they do not sign up to use the system directly, the surgery still uses </w:t>
            </w:r>
            <w:proofErr w:type="spellStart"/>
            <w:r w:rsidRPr="009A051C">
              <w:rPr>
                <w:rFonts w:ascii="Arial" w:hAnsi="Arial" w:cs="Arial"/>
              </w:rPr>
              <w:t>a</w:t>
            </w:r>
            <w:r w:rsidR="00E462F8">
              <w:rPr>
                <w:rFonts w:ascii="Arial" w:hAnsi="Arial" w:cs="Arial"/>
              </w:rPr>
              <w:t>skmyGP</w:t>
            </w:r>
            <w:proofErr w:type="spellEnd"/>
            <w:r w:rsidRPr="009A051C">
              <w:rPr>
                <w:rFonts w:ascii="Arial" w:hAnsi="Arial" w:cs="Arial"/>
              </w:rPr>
              <w:t xml:space="preserve"> to manage all patient requests to provide safe and equitable care as it enables the clinical team to triage, action and audit patient requests. </w:t>
            </w:r>
          </w:p>
          <w:p w14:paraId="278C313E" w14:textId="77777777" w:rsidR="006D1BF4" w:rsidRDefault="006D1BF4" w:rsidP="006D1BF4">
            <w:pPr>
              <w:rPr>
                <w:rFonts w:ascii="Arial" w:hAnsi="Arial" w:cs="Arial"/>
              </w:rPr>
            </w:pPr>
            <w:r w:rsidRPr="009A051C">
              <w:rPr>
                <w:rFonts w:ascii="Arial" w:hAnsi="Arial" w:cs="Arial"/>
              </w:rPr>
              <w:t xml:space="preserve">The legal basis for doing so is as follows: </w:t>
            </w:r>
          </w:p>
          <w:p w14:paraId="4849D976" w14:textId="77777777" w:rsidR="006D1BF4" w:rsidRDefault="006D1BF4" w:rsidP="006D1BF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0F94FC0E" w14:textId="542857B6" w:rsidR="006D1BF4" w:rsidRDefault="006D1BF4" w:rsidP="006D1BF4">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6D1BF4" w:rsidRPr="001A7932" w14:paraId="18C4AE7C" w14:textId="77777777" w:rsidTr="008D572E">
        <w:tc>
          <w:tcPr>
            <w:tcW w:w="1879" w:type="dxa"/>
            <w:shd w:val="clear" w:color="auto" w:fill="58585A"/>
            <w:vAlign w:val="center"/>
          </w:tcPr>
          <w:p w14:paraId="09D954F4" w14:textId="676FE9B3" w:rsidR="006D1BF4" w:rsidRPr="009A051C" w:rsidRDefault="006D1BF4" w:rsidP="006D1BF4">
            <w:pPr>
              <w:spacing w:after="0" w:line="240" w:lineRule="auto"/>
              <w:jc w:val="center"/>
              <w:rPr>
                <w:rFonts w:ascii="Arial" w:hAnsi="Arial" w:cs="Arial"/>
                <w:b/>
                <w:bCs/>
                <w:color w:val="FFFFFF" w:themeColor="background1"/>
              </w:rPr>
            </w:pPr>
            <w:r>
              <w:rPr>
                <w:rFonts w:ascii="Arial" w:hAnsi="Arial" w:cs="Arial"/>
                <w:b/>
                <w:bCs/>
                <w:color w:val="FFFFFF" w:themeColor="background1"/>
              </w:rPr>
              <w:t>Clinical Administration Management</w:t>
            </w:r>
          </w:p>
        </w:tc>
        <w:tc>
          <w:tcPr>
            <w:tcW w:w="1928" w:type="dxa"/>
            <w:vAlign w:val="center"/>
          </w:tcPr>
          <w:p w14:paraId="719CB90E" w14:textId="00D88933" w:rsidR="006D1BF4" w:rsidRDefault="00631905" w:rsidP="006D1BF4">
            <w:pPr>
              <w:spacing w:before="200"/>
              <w:jc w:val="center"/>
              <w:rPr>
                <w:rFonts w:ascii="Arial" w:eastAsia="Calibri" w:hAnsi="Arial" w:cs="Arial"/>
                <w:bCs/>
              </w:rPr>
            </w:pPr>
            <w:r>
              <w:rPr>
                <w:rFonts w:ascii="Arial" w:eastAsia="Calibri" w:hAnsi="Arial" w:cs="Arial"/>
                <w:bCs/>
              </w:rPr>
              <w:t>[N</w:t>
            </w:r>
            <w:r w:rsidR="006D1BF4">
              <w:rPr>
                <w:rFonts w:ascii="Arial" w:eastAsia="Calibri" w:hAnsi="Arial" w:cs="Arial"/>
                <w:bCs/>
              </w:rPr>
              <w:t>]</w:t>
            </w:r>
          </w:p>
        </w:tc>
        <w:tc>
          <w:tcPr>
            <w:tcW w:w="10431" w:type="dxa"/>
          </w:tcPr>
          <w:p w14:paraId="6B33FEC7" w14:textId="1ABD79A8" w:rsidR="006D1BF4" w:rsidRDefault="006D1BF4" w:rsidP="006D1BF4">
            <w:pPr>
              <w:rPr>
                <w:rFonts w:ascii="Arial" w:hAnsi="Arial" w:cs="Arial"/>
              </w:rPr>
            </w:pPr>
            <w:r>
              <w:rPr>
                <w:rFonts w:ascii="Arial" w:hAnsi="Arial" w:cs="Arial"/>
              </w:rPr>
              <w:t xml:space="preserve">The surgery utilises a </w:t>
            </w:r>
            <w:r w:rsidR="00631905">
              <w:rPr>
                <w:rFonts w:ascii="Arial" w:hAnsi="Arial" w:cs="Arial"/>
              </w:rPr>
              <w:t>third-party</w:t>
            </w:r>
            <w:r>
              <w:rPr>
                <w:rFonts w:ascii="Arial" w:hAnsi="Arial" w:cs="Arial"/>
              </w:rPr>
              <w:t xml:space="preserve"> system to review, code, action and save clinical correspondence received from other healthcare providers onto a patients record. </w:t>
            </w:r>
          </w:p>
          <w:p w14:paraId="6620F5DE" w14:textId="77777777" w:rsidR="006D1BF4" w:rsidRDefault="006D1BF4" w:rsidP="006D1BF4">
            <w:pPr>
              <w:rPr>
                <w:rFonts w:ascii="Arial" w:hAnsi="Arial" w:cs="Arial"/>
              </w:rPr>
            </w:pPr>
            <w:r w:rsidRPr="009A051C">
              <w:rPr>
                <w:rFonts w:ascii="Arial" w:hAnsi="Arial" w:cs="Arial"/>
              </w:rPr>
              <w:lastRenderedPageBreak/>
              <w:t xml:space="preserve">The legal basis for doing so is as follows: </w:t>
            </w:r>
          </w:p>
          <w:p w14:paraId="1985422F" w14:textId="77777777" w:rsidR="006D1BF4" w:rsidRDefault="006D1BF4" w:rsidP="006D1BF4">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24743291" w14:textId="65E132F7" w:rsidR="006D1BF4" w:rsidRPr="009A051C" w:rsidRDefault="006D1BF4" w:rsidP="006D1BF4">
            <w:pPr>
              <w:rPr>
                <w:rFonts w:ascii="Arial" w:hAnsi="Arial" w:cs="Arial"/>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6A4165" w:rsidRPr="001A7932" w14:paraId="4958E5A2" w14:textId="77777777" w:rsidTr="008D572E">
        <w:tc>
          <w:tcPr>
            <w:tcW w:w="1879" w:type="dxa"/>
            <w:shd w:val="clear" w:color="auto" w:fill="58585A"/>
            <w:vAlign w:val="center"/>
          </w:tcPr>
          <w:p w14:paraId="44F4C831" w14:textId="08586070" w:rsidR="006A4165" w:rsidRDefault="006A4165" w:rsidP="006A4165">
            <w:pPr>
              <w:spacing w:after="0" w:line="240" w:lineRule="auto"/>
              <w:jc w:val="center"/>
              <w:rPr>
                <w:rFonts w:ascii="Arial"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B0D644" w14:textId="41785F03" w:rsidR="006A4165" w:rsidRDefault="006A4165" w:rsidP="006A4165">
            <w:pPr>
              <w:spacing w:before="200"/>
              <w:jc w:val="center"/>
              <w:rPr>
                <w:rFonts w:ascii="Arial" w:eastAsia="Calibri" w:hAnsi="Arial" w:cs="Arial"/>
                <w:bCs/>
              </w:rPr>
            </w:pPr>
            <w:r>
              <w:rPr>
                <w:rFonts w:ascii="Arial" w:eastAsia="Calibri" w:hAnsi="Arial" w:cs="Arial"/>
                <w:bCs/>
              </w:rPr>
              <w:t>[Y]</w:t>
            </w:r>
          </w:p>
        </w:tc>
        <w:tc>
          <w:tcPr>
            <w:tcW w:w="10431" w:type="dxa"/>
          </w:tcPr>
          <w:p w14:paraId="41E1C404" w14:textId="77777777" w:rsidR="006A4165" w:rsidRDefault="006A4165" w:rsidP="006A4165">
            <w:pPr>
              <w:spacing w:before="200"/>
              <w:rPr>
                <w:rFonts w:ascii="Arial" w:hAnsi="Arial" w:cs="Arial"/>
                <w:b/>
                <w:iCs/>
              </w:rPr>
            </w:pPr>
            <w:r>
              <w:rPr>
                <w:rFonts w:ascii="Arial" w:hAnsi="Arial" w:cs="Arial"/>
                <w:b/>
                <w:iCs/>
              </w:rPr>
              <w:t xml:space="preserve">Purpose – </w:t>
            </w:r>
          </w:p>
          <w:p w14:paraId="0D29A3B3" w14:textId="77777777" w:rsidR="006A4165" w:rsidRPr="002518EF" w:rsidRDefault="006A4165" w:rsidP="006A4165">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179C021" w14:textId="77777777" w:rsidR="006A4165" w:rsidRPr="002518EF" w:rsidRDefault="006A4165" w:rsidP="006A416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06CC6B03" w14:textId="77777777" w:rsidR="006A4165" w:rsidRPr="002518EF" w:rsidRDefault="006A4165" w:rsidP="006A416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B320E54" w14:textId="77777777" w:rsidR="006A4165" w:rsidRPr="002518EF" w:rsidRDefault="006A4165" w:rsidP="006A416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4" w:history="1">
              <w:r w:rsidRPr="002518EF">
                <w:rPr>
                  <w:rStyle w:val="Hyperlink"/>
                  <w:rFonts w:ascii="Arial" w:hAnsi="Arial" w:cs="Arial"/>
                  <w:bCs/>
                  <w:iCs/>
                </w:rPr>
                <w:t>type 1 opt out</w:t>
              </w:r>
            </w:hyperlink>
            <w:r w:rsidRPr="002518EF">
              <w:rPr>
                <w:rFonts w:ascii="Arial" w:hAnsi="Arial" w:cs="Arial"/>
                <w:bCs/>
                <w:iCs/>
              </w:rPr>
              <w:t> with their GP.</w:t>
            </w:r>
          </w:p>
          <w:p w14:paraId="7A5CAE37" w14:textId="77777777" w:rsidR="006A4165" w:rsidRPr="002518EF" w:rsidRDefault="006A4165" w:rsidP="006A4165">
            <w:pPr>
              <w:spacing w:before="200"/>
              <w:rPr>
                <w:rFonts w:ascii="Arial" w:hAnsi="Arial" w:cs="Arial"/>
                <w:bCs/>
                <w:iCs/>
              </w:rPr>
            </w:pPr>
            <w:r w:rsidRPr="002518EF">
              <w:rPr>
                <w:rFonts w:ascii="Arial" w:hAnsi="Arial" w:cs="Arial"/>
                <w:bCs/>
                <w:iCs/>
              </w:rPr>
              <w:t>Here you can find </w:t>
            </w:r>
            <w:hyperlink r:id="rId55"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0945E01" w14:textId="77777777" w:rsidR="006A4165" w:rsidRPr="00BB4522" w:rsidRDefault="006A4165" w:rsidP="006A4165">
            <w:pPr>
              <w:spacing w:before="200"/>
              <w:rPr>
                <w:rFonts w:ascii="Arial" w:hAnsi="Arial" w:cs="Arial"/>
                <w:b/>
                <w:iCs/>
              </w:rPr>
            </w:pPr>
            <w:r w:rsidRPr="00BB4522">
              <w:rPr>
                <w:rFonts w:ascii="Arial" w:hAnsi="Arial" w:cs="Arial"/>
                <w:b/>
                <w:iCs/>
              </w:rPr>
              <w:t xml:space="preserve">Legal Basis – </w:t>
            </w:r>
          </w:p>
          <w:p w14:paraId="66E72719" w14:textId="77777777" w:rsidR="006A4165" w:rsidRPr="002518EF" w:rsidRDefault="006A4165" w:rsidP="006A4165">
            <w:pPr>
              <w:spacing w:before="200"/>
              <w:rPr>
                <w:rFonts w:ascii="Arial" w:hAnsi="Arial" w:cs="Arial"/>
                <w:bCs/>
                <w:iCs/>
              </w:rPr>
            </w:pPr>
            <w:r w:rsidRPr="002518EF">
              <w:rPr>
                <w:rFonts w:ascii="Arial" w:hAnsi="Arial" w:cs="Arial"/>
                <w:bCs/>
                <w:iCs/>
              </w:rPr>
              <w:lastRenderedPageBreak/>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4CD3E903" w14:textId="77777777" w:rsidR="006A4165" w:rsidRPr="002518EF" w:rsidRDefault="006A4165" w:rsidP="006A4165">
            <w:pPr>
              <w:spacing w:before="200"/>
              <w:rPr>
                <w:rFonts w:ascii="Arial" w:hAnsi="Arial" w:cs="Arial"/>
                <w:bCs/>
                <w:iCs/>
              </w:rPr>
            </w:pPr>
            <w:r w:rsidRPr="002518EF">
              <w:rPr>
                <w:rFonts w:ascii="Arial" w:hAnsi="Arial" w:cs="Arial"/>
                <w:bCs/>
                <w:iCs/>
              </w:rPr>
              <w:t>The Directions in place for each service are different.</w:t>
            </w:r>
          </w:p>
          <w:p w14:paraId="789EE663" w14:textId="77777777" w:rsidR="006A4165" w:rsidRPr="002518EF" w:rsidRDefault="006A4165" w:rsidP="006A416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6"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02F95D0E" w14:textId="77777777" w:rsidR="006A4165" w:rsidRPr="002518EF" w:rsidRDefault="006A4165" w:rsidP="006A416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33738394" w14:textId="77777777" w:rsidR="006A4165" w:rsidRPr="002518EF" w:rsidRDefault="006A4165" w:rsidP="006A4165">
            <w:pPr>
              <w:spacing w:before="200"/>
              <w:rPr>
                <w:rFonts w:ascii="Arial" w:hAnsi="Arial" w:cs="Arial"/>
                <w:bCs/>
                <w:iCs/>
              </w:rPr>
            </w:pPr>
          </w:p>
          <w:p w14:paraId="0418E013" w14:textId="77777777" w:rsidR="006A4165" w:rsidRDefault="006A4165" w:rsidP="006A4165">
            <w:pPr>
              <w:rPr>
                <w:rFonts w:ascii="Arial" w:hAnsi="Arial" w:cs="Arial"/>
              </w:rPr>
            </w:pPr>
          </w:p>
        </w:tc>
      </w:tr>
      <w:tr w:rsidR="007B3C62" w:rsidRPr="001A7932" w14:paraId="396EBB86" w14:textId="77777777" w:rsidTr="008D572E">
        <w:tc>
          <w:tcPr>
            <w:tcW w:w="1879" w:type="dxa"/>
            <w:shd w:val="clear" w:color="auto" w:fill="58585A"/>
            <w:vAlign w:val="center"/>
          </w:tcPr>
          <w:p w14:paraId="296C29F3" w14:textId="219F1DB2" w:rsidR="007B3C62" w:rsidRDefault="007B3C62" w:rsidP="007B3C62">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35920C45" w14:textId="70430682" w:rsidR="007B3C62" w:rsidRDefault="007B3C62" w:rsidP="007B3C62">
            <w:pPr>
              <w:spacing w:before="200"/>
              <w:jc w:val="center"/>
              <w:rPr>
                <w:rFonts w:ascii="Arial" w:eastAsia="Calibri" w:hAnsi="Arial" w:cs="Arial"/>
                <w:bCs/>
              </w:rPr>
            </w:pPr>
            <w:r>
              <w:rPr>
                <w:rFonts w:ascii="Arial" w:eastAsia="Calibri" w:hAnsi="Arial" w:cs="Arial"/>
                <w:bCs/>
              </w:rPr>
              <w:t>[Y]</w:t>
            </w:r>
          </w:p>
        </w:tc>
        <w:tc>
          <w:tcPr>
            <w:tcW w:w="10431" w:type="dxa"/>
          </w:tcPr>
          <w:p w14:paraId="565DA90E" w14:textId="77777777" w:rsidR="007B3C62" w:rsidRPr="006B7C20" w:rsidRDefault="007B3C62" w:rsidP="007B3C6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22B536D" w14:textId="77777777" w:rsidR="007B3C62" w:rsidRDefault="007B3C62" w:rsidP="007B3C62">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32C7888" w14:textId="77777777" w:rsidR="007B3C62" w:rsidRPr="006B7C20" w:rsidRDefault="007B3C62" w:rsidP="007B3C62">
            <w:pPr>
              <w:spacing w:before="200"/>
              <w:rPr>
                <w:rFonts w:ascii="Arial" w:hAnsi="Arial" w:cs="Arial"/>
                <w:bCs/>
                <w:iCs/>
              </w:rPr>
            </w:pPr>
            <w:r>
              <w:rPr>
                <w:rFonts w:ascii="Arial" w:hAnsi="Arial" w:cs="Arial"/>
                <w:bCs/>
                <w:iCs/>
              </w:rPr>
              <w:t xml:space="preserve">You can find more information here: </w:t>
            </w:r>
            <w:hyperlink r:id="rId57" w:anchor="service_user" w:history="1">
              <w:r w:rsidRPr="002036D0">
                <w:rPr>
                  <w:rStyle w:val="Hyperlink"/>
                  <w:rFonts w:ascii="Arial" w:hAnsi="Arial" w:cs="Arial"/>
                  <w:bCs/>
                  <w:iCs/>
                </w:rPr>
                <w:t>Sharing information relating to Infected Blood Compensation Authority claims - NHS Transformation Directorate</w:t>
              </w:r>
            </w:hyperlink>
          </w:p>
          <w:p w14:paraId="4C18BD84" w14:textId="77777777" w:rsidR="007B3C62" w:rsidRDefault="007B3C62" w:rsidP="007B3C62">
            <w:pPr>
              <w:spacing w:before="200"/>
              <w:rPr>
                <w:rFonts w:ascii="Arial" w:hAnsi="Arial" w:cs="Arial"/>
                <w:b/>
                <w:iCs/>
              </w:rPr>
            </w:pPr>
            <w:r w:rsidRPr="00BB4522">
              <w:rPr>
                <w:rFonts w:ascii="Arial" w:hAnsi="Arial" w:cs="Arial"/>
                <w:b/>
                <w:iCs/>
              </w:rPr>
              <w:t xml:space="preserve">Legal Basis – </w:t>
            </w:r>
          </w:p>
          <w:p w14:paraId="6C2B4F10" w14:textId="77777777" w:rsidR="007B3C62" w:rsidRPr="002036D0" w:rsidRDefault="007B3C62" w:rsidP="007B3C6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5484F80C" w14:textId="77777777" w:rsidR="007B3C62" w:rsidRPr="002036D0" w:rsidRDefault="007B3C62" w:rsidP="007B3C62">
            <w:pPr>
              <w:spacing w:before="200"/>
              <w:rPr>
                <w:rFonts w:ascii="Arial" w:hAnsi="Arial" w:cs="Arial"/>
                <w:bCs/>
                <w:iCs/>
              </w:rPr>
            </w:pPr>
            <w:hyperlink r:id="rId5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C2CB91B" w14:textId="77777777" w:rsidR="007B3C62" w:rsidRPr="002036D0" w:rsidRDefault="007B3C62" w:rsidP="007B3C6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AC604FF" w14:textId="77777777" w:rsidR="007B3C62" w:rsidRPr="002036D0" w:rsidRDefault="007B3C62" w:rsidP="007B3C6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9BA695B" w14:textId="77777777" w:rsidR="007B3C62" w:rsidRPr="002036D0" w:rsidRDefault="007B3C62" w:rsidP="007B3C62">
            <w:pPr>
              <w:spacing w:before="200"/>
              <w:rPr>
                <w:rFonts w:ascii="Arial" w:hAnsi="Arial" w:cs="Arial"/>
                <w:b/>
                <w:bCs/>
                <w:iCs/>
              </w:rPr>
            </w:pPr>
            <w:r w:rsidRPr="002036D0">
              <w:rPr>
                <w:rFonts w:ascii="Arial" w:hAnsi="Arial" w:cs="Arial"/>
                <w:b/>
                <w:bCs/>
                <w:iCs/>
              </w:rPr>
              <w:t>Article 6</w:t>
            </w:r>
          </w:p>
          <w:p w14:paraId="4F687CCF" w14:textId="77777777" w:rsidR="007B3C62" w:rsidRPr="002036D0" w:rsidRDefault="007B3C62" w:rsidP="007B3C62">
            <w:pPr>
              <w:spacing w:before="200"/>
              <w:rPr>
                <w:rFonts w:ascii="Arial" w:hAnsi="Arial" w:cs="Arial"/>
                <w:b/>
                <w:iCs/>
              </w:rPr>
            </w:pPr>
            <w:hyperlink r:id="rId5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6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688E63D" w14:textId="77777777" w:rsidR="007B3C62" w:rsidRPr="002036D0" w:rsidRDefault="007B3C62" w:rsidP="007B3C62">
            <w:pPr>
              <w:spacing w:before="200"/>
              <w:rPr>
                <w:rFonts w:ascii="Arial" w:hAnsi="Arial" w:cs="Arial"/>
                <w:b/>
                <w:bCs/>
                <w:iCs/>
              </w:rPr>
            </w:pPr>
            <w:r w:rsidRPr="002036D0">
              <w:rPr>
                <w:rFonts w:ascii="Arial" w:hAnsi="Arial" w:cs="Arial"/>
                <w:b/>
                <w:bCs/>
                <w:iCs/>
              </w:rPr>
              <w:t>Article 9</w:t>
            </w:r>
          </w:p>
          <w:p w14:paraId="7CF5B894" w14:textId="77777777" w:rsidR="007B3C62" w:rsidRPr="002036D0" w:rsidRDefault="007B3C62" w:rsidP="007B3C62">
            <w:pPr>
              <w:spacing w:before="200"/>
              <w:rPr>
                <w:rFonts w:ascii="Arial" w:hAnsi="Arial" w:cs="Arial"/>
                <w:bCs/>
                <w:iCs/>
              </w:rPr>
            </w:pPr>
            <w:hyperlink r:id="rId6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3EED875C" w14:textId="49488538" w:rsidR="007B3C62" w:rsidRPr="007B3C62" w:rsidRDefault="007B3C62" w:rsidP="007B3C62">
            <w:pPr>
              <w:spacing w:before="200"/>
              <w:rPr>
                <w:rFonts w:ascii="Arial" w:hAnsi="Arial" w:cs="Arial"/>
                <w:bCs/>
                <w:iCs/>
              </w:rPr>
            </w:pPr>
            <w:r w:rsidRPr="002036D0">
              <w:rPr>
                <w:rFonts w:ascii="Arial" w:hAnsi="Arial" w:cs="Arial"/>
                <w:bCs/>
                <w:iCs/>
              </w:rPr>
              <w:t>The relevant Schedule 1 condition in the Data Protection Act 2018 is </w:t>
            </w:r>
            <w:hyperlink r:id="rId6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tc>
      </w:tr>
      <w:tr w:rsidR="007B3C62" w:rsidRPr="001A7932" w14:paraId="52E270B5" w14:textId="77777777" w:rsidTr="008D572E">
        <w:tc>
          <w:tcPr>
            <w:tcW w:w="1879" w:type="dxa"/>
            <w:shd w:val="clear" w:color="auto" w:fill="58585A"/>
            <w:vAlign w:val="center"/>
          </w:tcPr>
          <w:p w14:paraId="681CDB1E" w14:textId="074713FA" w:rsidR="007B3C62" w:rsidRDefault="007B3C62" w:rsidP="007B3C62">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t>Vaccine Damage Payment Scheme (VDPS)</w:t>
            </w:r>
          </w:p>
        </w:tc>
        <w:tc>
          <w:tcPr>
            <w:tcW w:w="1928" w:type="dxa"/>
            <w:vAlign w:val="center"/>
          </w:tcPr>
          <w:p w14:paraId="360F0D21" w14:textId="4CD6157E" w:rsidR="007B3C62" w:rsidRDefault="007B3C62" w:rsidP="007B3C62">
            <w:pPr>
              <w:spacing w:before="200"/>
              <w:jc w:val="center"/>
              <w:rPr>
                <w:rFonts w:ascii="Arial" w:eastAsia="Calibri" w:hAnsi="Arial" w:cs="Arial"/>
                <w:bCs/>
              </w:rPr>
            </w:pPr>
            <w:r>
              <w:rPr>
                <w:rFonts w:ascii="Arial" w:eastAsia="Calibri" w:hAnsi="Arial" w:cs="Arial"/>
                <w:bCs/>
              </w:rPr>
              <w:t>[Y]</w:t>
            </w:r>
          </w:p>
        </w:tc>
        <w:tc>
          <w:tcPr>
            <w:tcW w:w="10431" w:type="dxa"/>
          </w:tcPr>
          <w:p w14:paraId="4C035B0A" w14:textId="77777777" w:rsidR="007B3C62" w:rsidRDefault="007B3C62" w:rsidP="007B3C6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37C8676C"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lastRenderedPageBreak/>
              <w:t>The VDPS is not a compensation scheme.</w:t>
            </w:r>
          </w:p>
          <w:p w14:paraId="1E347D71"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It is a no-fault scheme.</w:t>
            </w:r>
          </w:p>
          <w:p w14:paraId="5EBD1E68"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VDPS claim is not an allegation of negligent clinical care.</w:t>
            </w:r>
          </w:p>
          <w:p w14:paraId="18446B21"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3CE8152" w14:textId="77777777" w:rsidR="007B3C62" w:rsidRPr="00227D5C" w:rsidRDefault="007B3C62" w:rsidP="007B3C62">
            <w:pPr>
              <w:numPr>
                <w:ilvl w:val="0"/>
                <w:numId w:val="20"/>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7443E055" w14:textId="77777777" w:rsidR="007B3C62" w:rsidRPr="00227D5C" w:rsidRDefault="007B3C62" w:rsidP="007B3C62">
            <w:pPr>
              <w:spacing w:before="200"/>
              <w:rPr>
                <w:rFonts w:ascii="Arial" w:hAnsi="Arial" w:cs="Arial"/>
                <w:bCs/>
                <w:iCs/>
              </w:rPr>
            </w:pPr>
            <w:r>
              <w:rPr>
                <w:rFonts w:ascii="Arial" w:hAnsi="Arial" w:cs="Arial"/>
                <w:bCs/>
                <w:iCs/>
              </w:rPr>
              <w:t>You can find more information here:</w:t>
            </w:r>
            <w:r>
              <w:t xml:space="preserve"> </w:t>
            </w:r>
            <w:hyperlink r:id="rId6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6B0209E6" w14:textId="77777777" w:rsidR="007B3C62" w:rsidRDefault="007B3C62" w:rsidP="007B3C62">
            <w:pPr>
              <w:spacing w:before="200"/>
              <w:rPr>
                <w:rFonts w:ascii="Arial" w:hAnsi="Arial" w:cs="Arial"/>
                <w:b/>
                <w:iCs/>
              </w:rPr>
            </w:pPr>
            <w:r w:rsidRPr="00BB4522">
              <w:rPr>
                <w:rFonts w:ascii="Arial" w:hAnsi="Arial" w:cs="Arial"/>
                <w:b/>
                <w:iCs/>
              </w:rPr>
              <w:t xml:space="preserve">Legal Basis – </w:t>
            </w:r>
          </w:p>
          <w:p w14:paraId="7A776ECC" w14:textId="4842A17C" w:rsidR="007B3C62" w:rsidRDefault="007B3C62" w:rsidP="007B3C62">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1558C9" w:rsidRPr="001A7932" w14:paraId="755B483D" w14:textId="77777777" w:rsidTr="008D572E">
        <w:tc>
          <w:tcPr>
            <w:tcW w:w="1879" w:type="dxa"/>
            <w:shd w:val="clear" w:color="auto" w:fill="58585A"/>
            <w:vAlign w:val="center"/>
          </w:tcPr>
          <w:p w14:paraId="3D6BAB24" w14:textId="053C05B2" w:rsidR="001558C9" w:rsidRDefault="001558C9" w:rsidP="007B3C62">
            <w:pPr>
              <w:spacing w:after="0" w:line="240" w:lineRule="auto"/>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MyBotGP</w:t>
            </w:r>
            <w:proofErr w:type="spellEnd"/>
            <w:r>
              <w:rPr>
                <w:rFonts w:ascii="Arial" w:eastAsia="Calibri" w:hAnsi="Arial" w:cs="Arial"/>
                <w:b/>
                <w:bCs/>
                <w:color w:val="FFFFFF" w:themeColor="background1"/>
              </w:rPr>
              <w:t xml:space="preserve"> (JifJaff) Normal Pathology Results Automation</w:t>
            </w:r>
          </w:p>
        </w:tc>
        <w:tc>
          <w:tcPr>
            <w:tcW w:w="1928" w:type="dxa"/>
            <w:vAlign w:val="center"/>
          </w:tcPr>
          <w:p w14:paraId="669157D9" w14:textId="6D28E4B2" w:rsidR="001558C9" w:rsidRDefault="001558C9" w:rsidP="007B3C62">
            <w:pPr>
              <w:spacing w:before="200"/>
              <w:jc w:val="center"/>
              <w:rPr>
                <w:rFonts w:ascii="Arial" w:eastAsia="Calibri" w:hAnsi="Arial" w:cs="Arial"/>
                <w:bCs/>
              </w:rPr>
            </w:pPr>
            <w:r>
              <w:rPr>
                <w:rFonts w:ascii="Arial" w:eastAsia="Calibri" w:hAnsi="Arial" w:cs="Arial"/>
                <w:bCs/>
              </w:rPr>
              <w:t>[Y]</w:t>
            </w:r>
          </w:p>
        </w:tc>
        <w:tc>
          <w:tcPr>
            <w:tcW w:w="10431" w:type="dxa"/>
          </w:tcPr>
          <w:p w14:paraId="2609D72F" w14:textId="589BBA82" w:rsidR="001558C9" w:rsidRPr="005E586A" w:rsidRDefault="001558C9" w:rsidP="007B3C62">
            <w:pPr>
              <w:spacing w:before="200"/>
              <w:rPr>
                <w:rFonts w:ascii="Arial" w:hAnsi="Arial" w:cs="Arial"/>
                <w:bCs/>
                <w:iCs/>
              </w:rPr>
            </w:pPr>
            <w:r>
              <w:rPr>
                <w:rFonts w:ascii="Arial" w:hAnsi="Arial" w:cs="Arial"/>
                <w:b/>
                <w:iCs/>
              </w:rPr>
              <w:t xml:space="preserve">Purpose – </w:t>
            </w:r>
            <w:r w:rsidRPr="005E586A">
              <w:rPr>
                <w:rFonts w:ascii="Arial" w:hAnsi="Arial" w:cs="Arial"/>
                <w:bCs/>
                <w:iCs/>
              </w:rPr>
              <w:t xml:space="preserve">The surgery is piloting the use of a system called </w:t>
            </w:r>
            <w:proofErr w:type="spellStart"/>
            <w:r w:rsidRPr="005E586A">
              <w:rPr>
                <w:rFonts w:ascii="Arial" w:hAnsi="Arial" w:cs="Arial"/>
                <w:bCs/>
                <w:iCs/>
              </w:rPr>
              <w:t>MyBotGP</w:t>
            </w:r>
            <w:proofErr w:type="spellEnd"/>
            <w:r w:rsidRPr="005E586A">
              <w:rPr>
                <w:rFonts w:ascii="Arial" w:hAnsi="Arial" w:cs="Arial"/>
                <w:bCs/>
                <w:iCs/>
              </w:rPr>
              <w:t xml:space="preserve"> (provided by JifJaff Limited) to support with the review and filing of pathology test</w:t>
            </w:r>
            <w:r w:rsidR="005E586A">
              <w:rPr>
                <w:rFonts w:ascii="Arial" w:hAnsi="Arial" w:cs="Arial"/>
                <w:bCs/>
                <w:iCs/>
              </w:rPr>
              <w:t xml:space="preserve"> results</w:t>
            </w:r>
            <w:r w:rsidRPr="005E586A">
              <w:rPr>
                <w:rFonts w:ascii="Arial" w:hAnsi="Arial" w:cs="Arial"/>
                <w:bCs/>
                <w:iCs/>
              </w:rPr>
              <w:t xml:space="preserve"> that</w:t>
            </w:r>
            <w:r w:rsidR="005E586A">
              <w:rPr>
                <w:rFonts w:ascii="Arial" w:hAnsi="Arial" w:cs="Arial"/>
                <w:bCs/>
                <w:iCs/>
              </w:rPr>
              <w:t xml:space="preserve"> the surgery </w:t>
            </w:r>
            <w:proofErr w:type="gramStart"/>
            <w:r w:rsidR="005E586A">
              <w:rPr>
                <w:rFonts w:ascii="Arial" w:hAnsi="Arial" w:cs="Arial"/>
                <w:bCs/>
                <w:iCs/>
              </w:rPr>
              <w:t>deem</w:t>
            </w:r>
            <w:proofErr w:type="gramEnd"/>
            <w:r w:rsidR="005E586A">
              <w:rPr>
                <w:rFonts w:ascii="Arial" w:hAnsi="Arial" w:cs="Arial"/>
                <w:bCs/>
                <w:iCs/>
              </w:rPr>
              <w:t xml:space="preserve"> to be </w:t>
            </w:r>
            <w:r w:rsidRPr="005E586A">
              <w:rPr>
                <w:rFonts w:ascii="Arial" w:hAnsi="Arial" w:cs="Arial"/>
                <w:bCs/>
                <w:iCs/>
              </w:rPr>
              <w:t>normal.</w:t>
            </w:r>
          </w:p>
          <w:p w14:paraId="76652F2E" w14:textId="5B00AB38" w:rsidR="001558C9" w:rsidRPr="005E586A" w:rsidRDefault="005E586A" w:rsidP="007B3C62">
            <w:pPr>
              <w:spacing w:before="200"/>
              <w:rPr>
                <w:rFonts w:ascii="Arial" w:hAnsi="Arial" w:cs="Arial"/>
                <w:bCs/>
                <w:iCs/>
              </w:rPr>
            </w:pPr>
            <w:r>
              <w:rPr>
                <w:rFonts w:ascii="Arial" w:hAnsi="Arial" w:cs="Arial"/>
                <w:bCs/>
                <w:iCs/>
              </w:rPr>
              <w:t xml:space="preserve">Rather than artificial intelligence (AI), </w:t>
            </w:r>
            <w:proofErr w:type="spellStart"/>
            <w:r w:rsidR="001558C9" w:rsidRPr="005E586A">
              <w:rPr>
                <w:rFonts w:ascii="Arial" w:hAnsi="Arial" w:cs="Arial"/>
                <w:bCs/>
                <w:iCs/>
              </w:rPr>
              <w:t>MyBotGP</w:t>
            </w:r>
            <w:proofErr w:type="spellEnd"/>
            <w:r w:rsidR="001558C9" w:rsidRPr="005E586A">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w:t>
            </w:r>
            <w:r>
              <w:rPr>
                <w:rFonts w:ascii="Arial" w:hAnsi="Arial" w:cs="Arial"/>
                <w:bCs/>
                <w:iCs/>
              </w:rPr>
              <w:t xml:space="preserve"> on the patient’s electronic medical record</w:t>
            </w:r>
            <w:r w:rsidR="001558C9" w:rsidRPr="005E586A">
              <w:rPr>
                <w:rFonts w:ascii="Arial" w:hAnsi="Arial" w:cs="Arial"/>
                <w:bCs/>
                <w:iCs/>
              </w:rPr>
              <w:t xml:space="preserve">. Any results that fall outside of the parameters set are skipped by the system and left for practice clinicians to </w:t>
            </w:r>
            <w:r>
              <w:rPr>
                <w:rFonts w:ascii="Arial" w:hAnsi="Arial" w:cs="Arial"/>
                <w:bCs/>
                <w:iCs/>
              </w:rPr>
              <w:t xml:space="preserve">manually </w:t>
            </w:r>
            <w:r w:rsidR="001558C9" w:rsidRPr="005E586A">
              <w:rPr>
                <w:rFonts w:ascii="Arial" w:hAnsi="Arial" w:cs="Arial"/>
                <w:bCs/>
                <w:iCs/>
              </w:rPr>
              <w:t>review as they normally would.</w:t>
            </w:r>
          </w:p>
          <w:p w14:paraId="1664BE6A" w14:textId="77777777" w:rsidR="001558C9" w:rsidRPr="005E586A" w:rsidRDefault="001558C9" w:rsidP="007B3C62">
            <w:pPr>
              <w:spacing w:before="200"/>
              <w:rPr>
                <w:rFonts w:ascii="Arial" w:hAnsi="Arial" w:cs="Arial"/>
                <w:bCs/>
                <w:iCs/>
              </w:rPr>
            </w:pPr>
            <w:proofErr w:type="spellStart"/>
            <w:r w:rsidRPr="005E586A">
              <w:rPr>
                <w:rFonts w:ascii="Arial" w:hAnsi="Arial" w:cs="Arial"/>
                <w:bCs/>
                <w:iCs/>
              </w:rPr>
              <w:t>MyBotGP</w:t>
            </w:r>
            <w:proofErr w:type="spellEnd"/>
            <w:r w:rsidRPr="005E586A">
              <w:rPr>
                <w:rFonts w:ascii="Arial" w:hAnsi="Arial" w:cs="Arial"/>
                <w:bCs/>
                <w:iCs/>
              </w:rPr>
              <w:t xml:space="preserve"> is UK based and </w:t>
            </w:r>
            <w:r w:rsidR="005E586A" w:rsidRPr="005E586A">
              <w:rPr>
                <w:rFonts w:ascii="Arial" w:hAnsi="Arial" w:cs="Arial"/>
                <w:bCs/>
                <w:iCs/>
              </w:rPr>
              <w:t>works</w:t>
            </w:r>
            <w:r w:rsidRPr="005E586A">
              <w:rPr>
                <w:rFonts w:ascii="Arial" w:hAnsi="Arial" w:cs="Arial"/>
                <w:bCs/>
                <w:iCs/>
              </w:rPr>
              <w:t xml:space="preserve"> within the NHS infrastructure. All data processing</w:t>
            </w:r>
            <w:r w:rsidR="005E586A" w:rsidRPr="005E586A">
              <w:rPr>
                <w:rFonts w:ascii="Arial" w:hAnsi="Arial" w:cs="Arial"/>
                <w:bCs/>
                <w:iCs/>
              </w:rPr>
              <w:t xml:space="preserve"> takes place within NHS </w:t>
            </w:r>
            <w:proofErr w:type="gramStart"/>
            <w:r w:rsidR="005E586A" w:rsidRPr="005E586A">
              <w:rPr>
                <w:rFonts w:ascii="Arial" w:hAnsi="Arial" w:cs="Arial"/>
                <w:bCs/>
                <w:iCs/>
              </w:rPr>
              <w:t>systems</w:t>
            </w:r>
            <w:proofErr w:type="gramEnd"/>
            <w:r w:rsidR="005E586A" w:rsidRPr="005E586A">
              <w:rPr>
                <w:rFonts w:ascii="Arial" w:hAnsi="Arial" w:cs="Arial"/>
                <w:bCs/>
                <w:iCs/>
              </w:rPr>
              <w:t xml:space="preserve"> and no personal identifiable information is stored by the </w:t>
            </w:r>
            <w:proofErr w:type="spellStart"/>
            <w:r w:rsidR="005E586A" w:rsidRPr="005E586A">
              <w:rPr>
                <w:rFonts w:ascii="Arial" w:hAnsi="Arial" w:cs="Arial"/>
                <w:bCs/>
                <w:iCs/>
              </w:rPr>
              <w:t>MyBotGP</w:t>
            </w:r>
            <w:proofErr w:type="spellEnd"/>
            <w:r w:rsidR="005E586A" w:rsidRPr="005E586A">
              <w:rPr>
                <w:rFonts w:ascii="Arial" w:hAnsi="Arial" w:cs="Arial"/>
                <w:bCs/>
                <w:iCs/>
              </w:rPr>
              <w:t xml:space="preserve"> system itself.</w:t>
            </w:r>
          </w:p>
          <w:p w14:paraId="08428193" w14:textId="7388DCA6" w:rsidR="005E586A" w:rsidRDefault="005E586A" w:rsidP="007B3C62">
            <w:pPr>
              <w:spacing w:before="200"/>
              <w:rPr>
                <w:rFonts w:ascii="Arial" w:hAnsi="Arial" w:cs="Arial"/>
                <w:b/>
                <w:iCs/>
              </w:rPr>
            </w:pPr>
            <w:r>
              <w:rPr>
                <w:rFonts w:ascii="Arial" w:hAnsi="Arial" w:cs="Arial"/>
                <w:b/>
                <w:iCs/>
              </w:rPr>
              <w:t xml:space="preserve">Legal Basis – </w:t>
            </w:r>
          </w:p>
          <w:p w14:paraId="6485BB1F" w14:textId="77777777" w:rsidR="005E586A" w:rsidRDefault="005E586A" w:rsidP="005E586A">
            <w:pPr>
              <w:rPr>
                <w:rFonts w:ascii="Arial" w:hAnsi="Arial" w:cs="Arial"/>
              </w:rPr>
            </w:pPr>
            <w:r w:rsidRPr="009A051C">
              <w:rPr>
                <w:rFonts w:ascii="Arial" w:hAnsi="Arial" w:cs="Arial"/>
                <w:b/>
                <w:bCs/>
              </w:rPr>
              <w:lastRenderedPageBreak/>
              <w:t>Article 6(1)(e)</w:t>
            </w:r>
            <w:r w:rsidRPr="009A051C">
              <w:rPr>
                <w:rFonts w:ascii="Arial" w:hAnsi="Arial" w:cs="Arial"/>
              </w:rPr>
              <w:t xml:space="preserve"> – It is necessary for the performance of a task carried out in the public interest or under official authority vested in the controller. </w:t>
            </w:r>
          </w:p>
          <w:p w14:paraId="70E3FC84" w14:textId="796886F9" w:rsidR="005E586A" w:rsidRPr="005E586A" w:rsidRDefault="005E586A" w:rsidP="005E586A">
            <w:pPr>
              <w:spacing w:before="200"/>
              <w:rPr>
                <w:rFonts w:ascii="Arial" w:hAnsi="Arial" w:cs="Arial"/>
                <w:b/>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bl>
    <w:p w14:paraId="3E246037" w14:textId="77777777" w:rsidR="00253F6D" w:rsidRDefault="00253F6D" w:rsidP="00253F6D">
      <w:pPr>
        <w:spacing w:before="200"/>
        <w:rPr>
          <w:rFonts w:ascii="Arial" w:hAnsi="Arial" w:cs="Arial"/>
          <w:color w:val="58585A"/>
        </w:rPr>
        <w:sectPr w:rsidR="00253F6D" w:rsidSect="00194764">
          <w:headerReference w:type="default" r:id="rId64"/>
          <w:footerReference w:type="default" r:id="rId65"/>
          <w:pgSz w:w="16838" w:h="11906" w:orient="landscape"/>
          <w:pgMar w:top="1440" w:right="1440" w:bottom="1440" w:left="1440" w:header="708" w:footer="708" w:gutter="0"/>
          <w:pgNumType w:start="1"/>
          <w:cols w:space="708"/>
          <w:docGrid w:linePitch="360"/>
        </w:sectPr>
      </w:pPr>
    </w:p>
    <w:p w14:paraId="148BE311" w14:textId="77777777" w:rsidR="007A0B48" w:rsidRDefault="007A0B48" w:rsidP="00253F6D">
      <w:pPr>
        <w:shd w:val="clear" w:color="auto" w:fill="FFFFFF"/>
        <w:spacing w:before="200" w:line="240" w:lineRule="auto"/>
      </w:pPr>
    </w:p>
    <w:sectPr w:rsidR="007A0B48" w:rsidSect="00253F6D">
      <w:headerReference w:type="default" r:id="rId66"/>
      <w:footerReference w:type="default" r:id="rId67"/>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0609" w14:textId="77777777" w:rsidR="00DC6CE3" w:rsidRDefault="00DC6CE3">
      <w:pPr>
        <w:spacing w:after="0" w:line="240" w:lineRule="auto"/>
      </w:pPr>
      <w:r>
        <w:separator/>
      </w:r>
    </w:p>
  </w:endnote>
  <w:endnote w:type="continuationSeparator" w:id="0">
    <w:p w14:paraId="35520D00" w14:textId="77777777" w:rsidR="00DC6CE3" w:rsidRDefault="00DC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7311"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568170F"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2849"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40E2C5F" w14:textId="77777777" w:rsidR="007A0B48" w:rsidRPr="007E13AF" w:rsidRDefault="00253F6D"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6465" w14:textId="77777777" w:rsidR="00DC6CE3" w:rsidRDefault="00DC6CE3">
      <w:pPr>
        <w:spacing w:after="0" w:line="240" w:lineRule="auto"/>
      </w:pPr>
      <w:r>
        <w:separator/>
      </w:r>
    </w:p>
  </w:footnote>
  <w:footnote w:type="continuationSeparator" w:id="0">
    <w:p w14:paraId="64A2C58D" w14:textId="77777777" w:rsidR="00DC6CE3" w:rsidRDefault="00DC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76B" w14:textId="77777777" w:rsidR="007A0B48" w:rsidRDefault="00253F6D">
    <w:pPr>
      <w:pStyle w:val="Header"/>
    </w:pPr>
    <w:r>
      <w:rPr>
        <w:noProof/>
        <w:lang w:eastAsia="en-GB"/>
      </w:rPr>
      <w:drawing>
        <wp:anchor distT="0" distB="0" distL="114300" distR="114300" simplePos="0" relativeHeight="251660288" behindDoc="0" locked="0" layoutInCell="1" allowOverlap="1" wp14:anchorId="047DE0C0" wp14:editId="6C23C777">
          <wp:simplePos x="0" y="0"/>
          <wp:positionH relativeFrom="column">
            <wp:posOffset>-257175</wp:posOffset>
          </wp:positionH>
          <wp:positionV relativeFrom="paragraph">
            <wp:posOffset>-211456</wp:posOffset>
          </wp:positionV>
          <wp:extent cx="2524670" cy="50482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3A81665" wp14:editId="526FE566">
          <wp:simplePos x="0" y="0"/>
          <wp:positionH relativeFrom="column">
            <wp:posOffset>8385175</wp:posOffset>
          </wp:positionH>
          <wp:positionV relativeFrom="paragraph">
            <wp:posOffset>-212937</wp:posOffset>
          </wp:positionV>
          <wp:extent cx="1003300" cy="4064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BE0D" w14:textId="77777777" w:rsidR="007A0B48" w:rsidRDefault="00253F6D">
    <w:pPr>
      <w:pStyle w:val="Header"/>
    </w:pPr>
    <w:r>
      <w:rPr>
        <w:noProof/>
        <w:lang w:eastAsia="en-GB"/>
      </w:rPr>
      <w:drawing>
        <wp:anchor distT="0" distB="0" distL="114300" distR="114300" simplePos="0" relativeHeight="251662336" behindDoc="0" locked="0" layoutInCell="1" allowOverlap="1" wp14:anchorId="29C0698D" wp14:editId="559E047D">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A1F0714" wp14:editId="035F51AD">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9AF5BD74"/>
    <w:multiLevelType w:val="hybridMultilevel"/>
    <w:tmpl w:val="274C3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0A2654D"/>
    <w:multiLevelType w:val="hybridMultilevel"/>
    <w:tmpl w:val="C1B383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69E8080"/>
    <w:multiLevelType w:val="hybridMultilevel"/>
    <w:tmpl w:val="520CB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860959">
    <w:abstractNumId w:val="4"/>
  </w:num>
  <w:num w:numId="2" w16cid:durableId="1415322198">
    <w:abstractNumId w:val="20"/>
  </w:num>
  <w:num w:numId="3" w16cid:durableId="825050599">
    <w:abstractNumId w:val="10"/>
  </w:num>
  <w:num w:numId="4" w16cid:durableId="946158529">
    <w:abstractNumId w:val="6"/>
  </w:num>
  <w:num w:numId="5" w16cid:durableId="1897544321">
    <w:abstractNumId w:val="2"/>
  </w:num>
  <w:num w:numId="6" w16cid:durableId="1100374090">
    <w:abstractNumId w:val="22"/>
  </w:num>
  <w:num w:numId="7" w16cid:durableId="1080755553">
    <w:abstractNumId w:val="16"/>
  </w:num>
  <w:num w:numId="8" w16cid:durableId="1052463049">
    <w:abstractNumId w:val="12"/>
  </w:num>
  <w:num w:numId="9" w16cid:durableId="792403304">
    <w:abstractNumId w:val="13"/>
  </w:num>
  <w:num w:numId="10" w16cid:durableId="1339311462">
    <w:abstractNumId w:val="14"/>
  </w:num>
  <w:num w:numId="11" w16cid:durableId="362949221">
    <w:abstractNumId w:val="11"/>
  </w:num>
  <w:num w:numId="12" w16cid:durableId="1204250880">
    <w:abstractNumId w:val="17"/>
  </w:num>
  <w:num w:numId="13" w16cid:durableId="1305892883">
    <w:abstractNumId w:val="15"/>
  </w:num>
  <w:num w:numId="14" w16cid:durableId="1370908354">
    <w:abstractNumId w:val="21"/>
  </w:num>
  <w:num w:numId="15" w16cid:durableId="1368144159">
    <w:abstractNumId w:val="7"/>
  </w:num>
  <w:num w:numId="16" w16cid:durableId="1443114595">
    <w:abstractNumId w:val="8"/>
  </w:num>
  <w:num w:numId="17" w16cid:durableId="1558665660">
    <w:abstractNumId w:val="0"/>
  </w:num>
  <w:num w:numId="18" w16cid:durableId="1713269833">
    <w:abstractNumId w:val="5"/>
  </w:num>
  <w:num w:numId="19" w16cid:durableId="1646668326">
    <w:abstractNumId w:val="9"/>
  </w:num>
  <w:num w:numId="20" w16cid:durableId="1354770288">
    <w:abstractNumId w:val="1"/>
  </w:num>
  <w:num w:numId="21" w16cid:durableId="1593515262">
    <w:abstractNumId w:val="19"/>
  </w:num>
  <w:num w:numId="22" w16cid:durableId="1975983898">
    <w:abstractNumId w:val="18"/>
  </w:num>
  <w:num w:numId="23"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6D"/>
    <w:rsid w:val="000C4023"/>
    <w:rsid w:val="00122EFF"/>
    <w:rsid w:val="001558C9"/>
    <w:rsid w:val="00165400"/>
    <w:rsid w:val="001B793B"/>
    <w:rsid w:val="00253F6D"/>
    <w:rsid w:val="00271C30"/>
    <w:rsid w:val="00417CB7"/>
    <w:rsid w:val="004E4DE8"/>
    <w:rsid w:val="005E586A"/>
    <w:rsid w:val="00631905"/>
    <w:rsid w:val="006A4165"/>
    <w:rsid w:val="006D1BF4"/>
    <w:rsid w:val="006E47A4"/>
    <w:rsid w:val="007A0B48"/>
    <w:rsid w:val="007B3C62"/>
    <w:rsid w:val="00870FAF"/>
    <w:rsid w:val="009810B7"/>
    <w:rsid w:val="00B06B64"/>
    <w:rsid w:val="00B2186B"/>
    <w:rsid w:val="00B934CD"/>
    <w:rsid w:val="00BA340D"/>
    <w:rsid w:val="00BE571B"/>
    <w:rsid w:val="00CB7E8B"/>
    <w:rsid w:val="00D7013E"/>
    <w:rsid w:val="00D8503D"/>
    <w:rsid w:val="00DB70D7"/>
    <w:rsid w:val="00DC6CE3"/>
    <w:rsid w:val="00DD2FA6"/>
    <w:rsid w:val="00E462F8"/>
    <w:rsid w:val="00EA31E5"/>
    <w:rsid w:val="00F4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53F9"/>
  <w15:chartTrackingRefBased/>
  <w15:docId w15:val="{1395C809-1D24-4CE9-B051-1F276F44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6D"/>
    <w:pPr>
      <w:spacing w:after="200" w:line="276" w:lineRule="auto"/>
    </w:pPr>
  </w:style>
  <w:style w:type="paragraph" w:styleId="Heading1">
    <w:name w:val="heading 1"/>
    <w:basedOn w:val="Normal"/>
    <w:next w:val="Normal"/>
    <w:link w:val="Heading1Char"/>
    <w:uiPriority w:val="9"/>
    <w:qFormat/>
    <w:rsid w:val="00253F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3F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53F6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5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6D"/>
  </w:style>
  <w:style w:type="paragraph" w:styleId="Footer">
    <w:name w:val="footer"/>
    <w:basedOn w:val="Normal"/>
    <w:link w:val="FooterChar"/>
    <w:uiPriority w:val="99"/>
    <w:unhideWhenUsed/>
    <w:rsid w:val="0025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6D"/>
  </w:style>
  <w:style w:type="paragraph" w:styleId="BalloonText">
    <w:name w:val="Balloon Text"/>
    <w:basedOn w:val="Normal"/>
    <w:link w:val="BalloonTextChar"/>
    <w:uiPriority w:val="99"/>
    <w:semiHidden/>
    <w:unhideWhenUsed/>
    <w:rsid w:val="00253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6D"/>
    <w:rPr>
      <w:rFonts w:ascii="Tahoma" w:hAnsi="Tahoma" w:cs="Tahoma"/>
      <w:sz w:val="16"/>
      <w:szCs w:val="16"/>
    </w:rPr>
  </w:style>
  <w:style w:type="character" w:styleId="Hyperlink">
    <w:name w:val="Hyperlink"/>
    <w:basedOn w:val="DefaultParagraphFont"/>
    <w:uiPriority w:val="99"/>
    <w:unhideWhenUsed/>
    <w:rsid w:val="00253F6D"/>
    <w:rPr>
      <w:color w:val="0563C1" w:themeColor="hyperlink"/>
      <w:u w:val="single"/>
    </w:rPr>
  </w:style>
  <w:style w:type="paragraph" w:customStyle="1" w:styleId="Default">
    <w:name w:val="Default"/>
    <w:rsid w:val="00253F6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53F6D"/>
    <w:pPr>
      <w:spacing w:after="0" w:line="240" w:lineRule="auto"/>
    </w:pPr>
  </w:style>
  <w:style w:type="paragraph" w:styleId="ListParagraph">
    <w:name w:val="List Paragraph"/>
    <w:basedOn w:val="Normal"/>
    <w:uiPriority w:val="34"/>
    <w:qFormat/>
    <w:rsid w:val="00253F6D"/>
    <w:pPr>
      <w:ind w:left="720"/>
      <w:contextualSpacing/>
    </w:pPr>
  </w:style>
  <w:style w:type="character" w:styleId="Strong">
    <w:name w:val="Strong"/>
    <w:basedOn w:val="DefaultParagraphFont"/>
    <w:uiPriority w:val="22"/>
    <w:qFormat/>
    <w:rsid w:val="00253F6D"/>
    <w:rPr>
      <w:b/>
      <w:bCs/>
    </w:rPr>
  </w:style>
  <w:style w:type="character" w:styleId="FollowedHyperlink">
    <w:name w:val="FollowedHyperlink"/>
    <w:basedOn w:val="DefaultParagraphFont"/>
    <w:uiPriority w:val="99"/>
    <w:semiHidden/>
    <w:unhideWhenUsed/>
    <w:rsid w:val="00253F6D"/>
    <w:rPr>
      <w:color w:val="954F72" w:themeColor="followedHyperlink"/>
      <w:u w:val="single"/>
    </w:rPr>
  </w:style>
  <w:style w:type="character" w:styleId="Emphasis">
    <w:name w:val="Emphasis"/>
    <w:basedOn w:val="DefaultParagraphFont"/>
    <w:uiPriority w:val="20"/>
    <w:qFormat/>
    <w:rsid w:val="00253F6D"/>
    <w:rPr>
      <w:i/>
      <w:iCs/>
    </w:rPr>
  </w:style>
  <w:style w:type="character" w:styleId="UnresolvedMention">
    <w:name w:val="Unresolved Mention"/>
    <w:basedOn w:val="DefaultParagraphFont"/>
    <w:uiPriority w:val="99"/>
    <w:semiHidden/>
    <w:unhideWhenUsed/>
    <w:rsid w:val="0098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44326">
      <w:bodyDiv w:val="1"/>
      <w:marLeft w:val="0"/>
      <w:marRight w:val="0"/>
      <w:marTop w:val="0"/>
      <w:marBottom w:val="0"/>
      <w:divBdr>
        <w:top w:val="none" w:sz="0" w:space="0" w:color="auto"/>
        <w:left w:val="none" w:sz="0" w:space="0" w:color="auto"/>
        <w:bottom w:val="none" w:sz="0" w:space="0" w:color="auto"/>
        <w:right w:val="none" w:sz="0" w:space="0" w:color="auto"/>
      </w:divBdr>
    </w:div>
    <w:div w:id="20991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somerset.nhs.uk/about-us/digital-projects/sider/" TargetMode="External"/><Relationship Id="rId18" Type="http://schemas.openxmlformats.org/officeDocument/2006/relationships/hyperlink" Target="mailto:SHS.AdminTeam@SomersetFT.NHS.UK" TargetMode="External"/><Relationship Id="rId26" Type="http://schemas.openxmlformats.org/officeDocument/2006/relationships/hyperlink" Target="https://ico.org.uk/for-organisations/guide-to-data-protection/guide-to-the-general-data-protection-regulation-gdpr/individual-rights/right-to-erasure/" TargetMode="External"/><Relationship Id="rId39" Type="http://schemas.openxmlformats.org/officeDocument/2006/relationships/hyperlink" Target="https://www.ruh.nhs.uk/index.asp" TargetMode="External"/><Relationship Id="rId21" Type="http://schemas.openxmlformats.org/officeDocument/2006/relationships/hyperlink" Target="https://www.somersetccg.nhs.uk/about-us/privacy-notice/" TargetMode="External"/><Relationship Id="rId34" Type="http://schemas.openxmlformats.org/officeDocument/2006/relationships/hyperlink" Target="https://nhssomerset.nhs.uk/about-us/digital-projects/sider/" TargetMode="External"/><Relationship Id="rId42" Type="http://schemas.openxmlformats.org/officeDocument/2006/relationships/hyperlink" Target="https://www.somersetft.nhs.uk/" TargetMode="External"/><Relationship Id="rId47" Type="http://schemas.openxmlformats.org/officeDocument/2006/relationships/hyperlink" Target="https://marketing.lumiradx.com/acton/ct/43860/s-0072-2105/Bct/l-00a8/l-00a8:3e6/ct1_0/1/lu?sid=TV2%3Abj38mn3Yv" TargetMode="External"/><Relationship Id="rId50" Type="http://schemas.openxmlformats.org/officeDocument/2006/relationships/hyperlink" Target="https://www.mariecurie.org.uk/privacy/security" TargetMode="External"/><Relationship Id="rId55" Type="http://schemas.openxmlformats.org/officeDocument/2006/relationships/hyperlink" Target="https://www.opensafely.org/" TargetMode="External"/><Relationship Id="rId63" Type="http://schemas.openxmlformats.org/officeDocument/2006/relationships/hyperlink" Target="https://www.nhsbsa.nhs.uk/vaccine-damage-payment-scheme-vdps" TargetMode="External"/><Relationship Id="rId68" Type="http://schemas.openxmlformats.org/officeDocument/2006/relationships/fontTable" Target="fontTable.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www.symphonyhealthcareservices.com/privacy-cookies-policy/terms-of-use-policy/" TargetMode="External"/><Relationship Id="rId29" Type="http://schemas.openxmlformats.org/officeDocument/2006/relationships/hyperlink" Target="https://ico.org.uk/for-organisations/guide-to-data-protection/guide-to-the-general-data-protection-regulation-gdpr/individual-rights/right-to-o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art-9-gdpr/" TargetMode="External"/><Relationship Id="rId24" Type="http://schemas.openxmlformats.org/officeDocument/2006/relationships/hyperlink" Target="http://www.ico.org.uk/concerns" TargetMode="External"/><Relationship Id="rId32" Type="http://schemas.openxmlformats.org/officeDocument/2006/relationships/hyperlink" Target="https://ico.org.uk/" TargetMode="External"/><Relationship Id="rId37" Type="http://schemas.openxmlformats.org/officeDocument/2006/relationships/hyperlink" Target="https://www.nhsx.nhs.uk/key-tools-and-info/digital-technology-assessment-criteria-dtac/" TargetMode="External"/><Relationship Id="rId40" Type="http://schemas.openxmlformats.org/officeDocument/2006/relationships/hyperlink" Target="https://www.scas.nhs.uk/" TargetMode="External"/><Relationship Id="rId45" Type="http://schemas.openxmlformats.org/officeDocument/2006/relationships/hyperlink" Target="https://www.cqc.org.uk/about-us/our-policies/privacy-statement" TargetMode="External"/><Relationship Id="rId53" Type="http://schemas.openxmlformats.org/officeDocument/2006/relationships/hyperlink" Target="https://digital.nhs.uk/services/nhs-app/nhs-app-guidance-for-gp-practices/guidance-on-nhs-app-features/online-access-to-gp-health-records" TargetMode="External"/><Relationship Id="rId58" Type="http://schemas.openxmlformats.org/officeDocument/2006/relationships/hyperlink" Target="https://www.legislation.gov.uk/ukpga/2024/21/section/53"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ymphonyhealthcareservices.com/privacy-cookies-policy/"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www.nhs.uk/your-nhs-data-matters" TargetMode="External"/><Relationship Id="rId36" Type="http://schemas.openxmlformats.org/officeDocument/2006/relationships/hyperlink" Target="https://www.nhs.uk/your-nhs-data-matters/" TargetMode="External"/><Relationship Id="rId49" Type="http://schemas.openxmlformats.org/officeDocument/2006/relationships/hyperlink" Target="https://www.mariecurie.org.uk/privacy" TargetMode="External"/><Relationship Id="rId57" Type="http://schemas.openxmlformats.org/officeDocument/2006/relationships/hyperlink" Target="https://transform.england.nhs.uk/information-governance/guidance/sharing-information-relating-to-infected-blood-compensation-authority-claims/" TargetMode="External"/><Relationship Id="rId61" Type="http://schemas.openxmlformats.org/officeDocument/2006/relationships/hyperlink" Target="https://www.legislation.gov.uk/eur/2016/679/article/9" TargetMode="External"/><Relationship Id="rId10" Type="http://schemas.openxmlformats.org/officeDocument/2006/relationships/hyperlink" Target="https://gdpr-info.eu/art-6-gdpr/" TargetMode="External"/><Relationship Id="rId19" Type="http://schemas.openxmlformats.org/officeDocument/2006/relationships/hyperlink" Target="https://digital.nhs.uk/about-nhs-digital/our-work/keeping-patient-data-safe/how-we-look-after-your-health-and-care-information" TargetMode="External"/><Relationship Id="rId31" Type="http://schemas.openxmlformats.org/officeDocument/2006/relationships/hyperlink" Target="mailto:Louise.Coppin@somersetft.nhs.uk" TargetMode="External"/><Relationship Id="rId4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2" Type="http://schemas.openxmlformats.org/officeDocument/2006/relationships/hyperlink" Target="https://www.medi2data.com/Privacy/"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kmygp.uk/askmygp-application-privacy-policy/" TargetMode="External"/><Relationship Id="rId14" Type="http://schemas.openxmlformats.org/officeDocument/2006/relationships/hyperlink" Target="https://www.nhs.uk/conditions/nhs-screening/" TargetMode="External"/><Relationship Id="rId22" Type="http://schemas.openxmlformats.org/officeDocument/2006/relationships/hyperlink" Target="https://ico.org.uk/for-organisations/guide-to-data-protection/guide-to-the-general-data-protection-regulation-gdpr/individual-rights/right-to-data-portability/" TargetMode="External"/><Relationship Id="rId27" Type="http://schemas.openxmlformats.org/officeDocument/2006/relationships/hyperlink" Target="https://ico.org.uk/for-organisations/guide-to-data-protection/guide-to-the-general-data-protection-regulation-gdpr/individual-rights/right-to-restrict-processing/" TargetMode="External"/><Relationship Id="rId30" Type="http://schemas.openxmlformats.org/officeDocument/2006/relationships/hyperlink" Target="https://www.nhs.uk/nhs-app/nhs-app-legal-and-cookies/nhs-app-privacy-policy/privacy-policy/" TargetMode="External"/><Relationship Id="rId35" Type="http://schemas.openxmlformats.org/officeDocument/2006/relationships/hyperlink" Target="https://digital.nhs.uk/services/summary-care-records-scr" TargetMode="External"/><Relationship Id="rId43" Type="http://schemas.openxmlformats.org/officeDocument/2006/relationships/hyperlink" Target="https://www.uhbw.nhs.uk/" TargetMode="External"/><Relationship Id="rId48" Type="http://schemas.openxmlformats.org/officeDocument/2006/relationships/hyperlink" Target="https://www.mariecurie.org.uk/help/support/terminal-illness/planning-ahead/advance-care-planning" TargetMode="External"/><Relationship Id="rId56" Type="http://schemas.openxmlformats.org/officeDocument/2006/relationships/hyperlink" Target="https://digital.nhs.uk/about-nhs-digital/corporate-information-and-documents/directions-and-data-provision-notices/secretary-of-state-directions/covid-19-public-health-directions-2020"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bma.org.uk/pay-and-contracts/fees/why-doctors-charge-fees/why-does-my-doctor-charge-fees" TargetMode="External"/><Relationship Id="rId3" Type="http://schemas.openxmlformats.org/officeDocument/2006/relationships/settings" Target="settings.xml"/><Relationship Id="rId12" Type="http://schemas.openxmlformats.org/officeDocument/2006/relationships/hyperlink" Target="https://www.legislation.gov.uk/ukdsi/2014/9780111117613/contents" TargetMode="External"/><Relationship Id="rId17" Type="http://schemas.openxmlformats.org/officeDocument/2006/relationships/hyperlink" Target="https://www.england.nhs.uk/fft/" TargetMode="External"/><Relationship Id="rId25" Type="http://schemas.openxmlformats.org/officeDocument/2006/relationships/hyperlink" Target="https://www.nhs.uk/nhs-app/" TargetMode="External"/><Relationship Id="rId33" Type="http://schemas.openxmlformats.org/officeDocument/2006/relationships/hyperlink" Target="mailto:casework@ico.org.uk" TargetMode="External"/><Relationship Id="rId38" Type="http://schemas.openxmlformats.org/officeDocument/2006/relationships/hyperlink" Target="https://www.gov.uk/guidance/nhs-population-screening-explained" TargetMode="External"/><Relationship Id="rId46" Type="http://schemas.openxmlformats.org/officeDocument/2006/relationships/hyperlink" Target="https://www.gov.uk/government/publications/code-of-data-matching-practice-for-national-fraud-initiative" TargetMode="External"/><Relationship Id="rId59" Type="http://schemas.openxmlformats.org/officeDocument/2006/relationships/hyperlink" Target="https://ico.org.uk/for-organisations/uk-gdpr-guidance-and-resources/lawful-basis/a-guide-to-lawful-basis/legal-obligation/" TargetMode="External"/><Relationship Id="rId67" Type="http://schemas.openxmlformats.org/officeDocument/2006/relationships/footer" Target="footer2.xml"/><Relationship Id="rId20" Type="http://schemas.openxmlformats.org/officeDocument/2006/relationships/hyperlink" Target="https://digital.nhs.uk/data-and-information/data-collections-and-data-sets/data-collections/general-practice-data-for-planning-and-research/gp-privacy-notice" TargetMode="External"/><Relationship Id="rId41" Type="http://schemas.openxmlformats.org/officeDocument/2006/relationships/hyperlink" Target="https://www.swast.nhs.uk/" TargetMode="External"/><Relationship Id="rId54" Type="http://schemas.openxmlformats.org/officeDocument/2006/relationships/hyperlink" Target="https://www.nhs.uk/using-the-nhs/about-the-nhs/opt-out-of-sharing-your-health-records/" TargetMode="External"/><Relationship Id="rId62"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39</Pages>
  <Words>11992</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5</cp:revision>
  <dcterms:created xsi:type="dcterms:W3CDTF">2026-06-08T08:31:00Z</dcterms:created>
  <dcterms:modified xsi:type="dcterms:W3CDTF">2026-06-08T08:57:00Z</dcterms:modified>
</cp:coreProperties>
</file>